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D689D" w:rsidR="00EC4AAF" w:rsidP="5EFC3C74" w:rsidRDefault="00A04728" w14:paraId="30EB4D95" w14:textId="2EC99042">
      <w:pPr>
        <w:framePr w:w="2527" w:h="3244" w:wrap="around" w:hAnchor="page" w:vAnchor="page" w:x="9073" w:y="2269" w:hRule="exact"/>
        <w:shd w:val="clear" w:color="auto" w:fill="FFFFFF" w:themeFill="background1"/>
        <w:jc w:val="both"/>
        <w:rPr>
          <w:rFonts w:ascii="KBH" w:hAnsi="KBH"/>
        </w:rPr>
      </w:pPr>
      <w:r w:rsidRPr="5EFC3C74" w:rsidR="1B03170C">
        <w:rPr>
          <w:rFonts w:ascii="KBH" w:hAnsi="KBH"/>
          <w:highlight w:val="lightGray"/>
        </w:rPr>
        <w:t>S</w:t>
      </w:r>
      <w:r w:rsidRPr="5EFC3C74" w:rsidR="00A04728">
        <w:rPr>
          <w:rFonts w:ascii="KBH" w:hAnsi="KBH"/>
          <w:highlight w:val="lightGray"/>
        </w:rPr>
        <w:t>k</w:t>
      </w:r>
      <w:r w:rsidRPr="5EFC3C74" w:rsidR="00A04728">
        <w:rPr>
          <w:rFonts w:ascii="KBH" w:hAnsi="KBH"/>
          <w:highlight w:val="lightGray"/>
        </w:rPr>
        <w:t>riv dato</w:t>
      </w:r>
    </w:p>
    <w:p w:rsidRPr="00CD689D" w:rsidR="00A04728" w:rsidP="00610EC6" w:rsidRDefault="00A04728" w14:paraId="4E0C2C70" w14:textId="77777777">
      <w:pPr>
        <w:framePr w:w="2527" w:h="3244" w:wrap="around" w:hAnchor="page" w:vAnchor="page" w:x="9073" w:y="2269" w:hRule="exact"/>
        <w:shd w:val="clear" w:color="FFFFFF" w:fill="FFFFFF"/>
        <w:jc w:val="both"/>
        <w:rPr>
          <w:rFonts w:ascii="KBH" w:hAnsi="KBH"/>
        </w:rPr>
      </w:pPr>
    </w:p>
    <w:p w:rsidRPr="00CD689D" w:rsidR="00EC4AAF" w:rsidP="00610EC6" w:rsidRDefault="00EC4AAF" w14:paraId="4411A053" w14:textId="77777777">
      <w:pPr>
        <w:framePr w:w="2160" w:h="363" w:wrap="around" w:hAnchor="page" w:vAnchor="page" w:x="9073" w:y="965" w:hRule="exact"/>
        <w:shd w:val="solid" w:color="FFFFFF" w:fill="FFFFFF"/>
        <w:jc w:val="both"/>
        <w:rPr>
          <w:rFonts w:ascii="KBH" w:hAnsi="KBH"/>
          <w:b/>
          <w:sz w:val="20"/>
          <w:szCs w:val="20"/>
        </w:rPr>
      </w:pPr>
    </w:p>
    <w:p w:rsidRPr="00CD689D" w:rsidR="006A627E" w:rsidP="002C1F50" w:rsidRDefault="006A627E" w14:paraId="73406F9C" w14:textId="77777777">
      <w:pPr>
        <w:framePr w:w="2527" w:h="3244" w:wrap="around" w:hAnchor="page" w:vAnchor="page" w:x="9073" w:y="2269" w:hRule="exact"/>
        <w:shd w:val="clear" w:color="FFFFFF" w:fill="FFFFFF"/>
        <w:jc w:val="both"/>
        <w:rPr>
          <w:rFonts w:ascii="KBH" w:hAnsi="KBH"/>
          <w:highlight w:val="lightGray"/>
        </w:rPr>
      </w:pPr>
      <w:bookmarkStart w:name="Tekststart" w:id="0"/>
      <w:bookmarkEnd w:id="0"/>
    </w:p>
    <w:p w:rsidRPr="00CD689D" w:rsidR="002C1F50" w:rsidP="002C1F50" w:rsidRDefault="002C1F50" w14:paraId="0A069D40" w14:textId="77777777">
      <w:pPr>
        <w:framePr w:w="2527" w:h="3244" w:wrap="around" w:hAnchor="page" w:vAnchor="page" w:x="9073" w:y="2269" w:hRule="exact"/>
        <w:shd w:val="clear" w:color="FFFFFF" w:fill="FFFFFF"/>
        <w:jc w:val="both"/>
        <w:rPr>
          <w:rFonts w:ascii="KBH" w:hAnsi="KBH"/>
        </w:rPr>
      </w:pPr>
      <w:r w:rsidRPr="00CD689D">
        <w:rPr>
          <w:rFonts w:ascii="KBH" w:hAnsi="KBH"/>
          <w:highlight w:val="lightGray"/>
        </w:rPr>
        <w:t>Skriv dato</w:t>
      </w:r>
    </w:p>
    <w:p w:rsidRPr="00CD689D" w:rsidR="002C1F50" w:rsidP="002C1F50" w:rsidRDefault="002C1F50" w14:paraId="3ACB512E" w14:textId="77777777">
      <w:pPr>
        <w:framePr w:w="2527" w:h="3244" w:wrap="around" w:hAnchor="page" w:vAnchor="page" w:x="9073" w:y="2269" w:hRule="exact"/>
        <w:shd w:val="clear" w:color="FFFFFF" w:fill="FFFFFF"/>
        <w:jc w:val="both"/>
        <w:rPr>
          <w:rFonts w:ascii="KBH" w:hAnsi="KBH"/>
        </w:rPr>
      </w:pPr>
    </w:p>
    <w:p w:rsidRPr="00CD689D" w:rsidR="002C1F50" w:rsidP="002C1F50" w:rsidRDefault="002C1F50" w14:paraId="24F61CA4" w14:textId="77777777">
      <w:pPr>
        <w:framePr w:w="2160" w:h="363" w:wrap="around" w:hAnchor="page" w:vAnchor="page" w:x="9073" w:y="965" w:hRule="exact"/>
        <w:shd w:val="solid" w:color="FFFFFF" w:fill="FFFFFF"/>
        <w:jc w:val="both"/>
        <w:rPr>
          <w:rFonts w:ascii="KBH" w:hAnsi="KBH"/>
          <w:b/>
          <w:sz w:val="20"/>
          <w:szCs w:val="20"/>
        </w:rPr>
      </w:pPr>
    </w:p>
    <w:p w:rsidRPr="00CD689D" w:rsidR="006A627E" w:rsidP="002C1F50" w:rsidRDefault="006A627E" w14:paraId="10B58BA2" w14:textId="77777777">
      <w:pPr>
        <w:pStyle w:val="KKadresse"/>
        <w:rPr>
          <w:rStyle w:val="Pladsholdertekst"/>
          <w:rFonts w:ascii="KBH" w:hAnsi="KBH"/>
          <w:color w:val="000000"/>
          <w:highlight w:val="lightGray"/>
        </w:rPr>
      </w:pPr>
    </w:p>
    <w:p w:rsidRPr="00CD689D" w:rsidR="002C1F50" w:rsidP="002C1F50" w:rsidRDefault="002C1F50" w14:paraId="1FBA8757" w14:textId="77777777">
      <w:pPr>
        <w:pStyle w:val="KKadresse"/>
        <w:rPr>
          <w:rStyle w:val="Pladsholdertekst"/>
          <w:rFonts w:ascii="KBH" w:hAnsi="KBH"/>
          <w:color w:val="000000"/>
          <w:highlight w:val="lightGray"/>
        </w:rPr>
      </w:pPr>
      <w:r w:rsidRPr="00CD689D">
        <w:rPr>
          <w:rStyle w:val="Pladsholdertekst"/>
          <w:rFonts w:ascii="KBH" w:hAnsi="KBH"/>
          <w:color w:val="000000"/>
          <w:highlight w:val="lightGray"/>
        </w:rPr>
        <w:fldChar w:fldCharType="begin">
          <w:ffData>
            <w:name w:val="Tekst78"/>
            <w:enabled/>
            <w:calcOnExit w:val="0"/>
            <w:textInput>
              <w:default w:val="Forælderens navn"/>
            </w:textInput>
          </w:ffData>
        </w:fldChar>
      </w:r>
      <w:bookmarkStart w:name="Tekst78" w:id="1"/>
      <w:r w:rsidRPr="00CD689D">
        <w:rPr>
          <w:rStyle w:val="Pladsholdertekst"/>
          <w:rFonts w:ascii="KBH" w:hAnsi="KBH"/>
          <w:color w:val="000000"/>
          <w:highlight w:val="lightGray"/>
        </w:rPr>
        <w:instrText xml:space="preserve"> FORMTEXT </w:instrText>
      </w:r>
      <w:r w:rsidRPr="00CD689D">
        <w:rPr>
          <w:rStyle w:val="Pladsholdertekst"/>
          <w:rFonts w:ascii="KBH" w:hAnsi="KBH"/>
          <w:color w:val="000000"/>
          <w:highlight w:val="lightGray"/>
        </w:rPr>
      </w:r>
      <w:r w:rsidRPr="00CD689D">
        <w:rPr>
          <w:rStyle w:val="Pladsholdertekst"/>
          <w:rFonts w:ascii="KBH" w:hAnsi="KBH"/>
          <w:color w:val="000000"/>
          <w:highlight w:val="lightGray"/>
        </w:rPr>
        <w:fldChar w:fldCharType="separate"/>
      </w:r>
      <w:r w:rsidRPr="00CD689D">
        <w:rPr>
          <w:rStyle w:val="Pladsholdertekst"/>
          <w:rFonts w:ascii="KBH" w:hAnsi="KBH"/>
          <w:color w:val="000000"/>
          <w:highlight w:val="lightGray"/>
        </w:rPr>
        <w:t>Forælderens navn</w:t>
      </w:r>
      <w:r w:rsidRPr="00CD689D">
        <w:rPr>
          <w:rStyle w:val="Pladsholdertekst"/>
          <w:rFonts w:ascii="KBH" w:hAnsi="KBH"/>
          <w:color w:val="000000"/>
          <w:highlight w:val="lightGray"/>
        </w:rPr>
        <w:fldChar w:fldCharType="end"/>
      </w:r>
      <w:bookmarkEnd w:id="1"/>
    </w:p>
    <w:p w:rsidRPr="00CD689D" w:rsidR="002C1F50" w:rsidP="002C1F50" w:rsidRDefault="002C1F50" w14:paraId="51E6E501" w14:textId="77777777">
      <w:pPr>
        <w:pStyle w:val="KKadresse"/>
        <w:rPr>
          <w:rStyle w:val="Pladsholdertekst"/>
          <w:rFonts w:ascii="KBH" w:hAnsi="KBH"/>
          <w:color w:val="000000"/>
          <w:highlight w:val="lightGray"/>
        </w:rPr>
      </w:pPr>
      <w:r w:rsidRPr="00CD689D">
        <w:rPr>
          <w:rStyle w:val="Pladsholdertekst"/>
          <w:rFonts w:ascii="KBH" w:hAnsi="KBH"/>
          <w:color w:val="000000"/>
          <w:highlight w:val="lightGray"/>
        </w:rPr>
        <w:fldChar w:fldCharType="begin">
          <w:ffData>
            <w:name w:val="Tekst79"/>
            <w:enabled/>
            <w:calcOnExit w:val="0"/>
            <w:textInput>
              <w:default w:val="Vej og nr."/>
            </w:textInput>
          </w:ffData>
        </w:fldChar>
      </w:r>
      <w:bookmarkStart w:name="Tekst79" w:id="2"/>
      <w:r w:rsidRPr="00CD689D">
        <w:rPr>
          <w:rStyle w:val="Pladsholdertekst"/>
          <w:rFonts w:ascii="KBH" w:hAnsi="KBH"/>
          <w:color w:val="000000"/>
          <w:highlight w:val="lightGray"/>
        </w:rPr>
        <w:instrText xml:space="preserve"> FORMTEXT </w:instrText>
      </w:r>
      <w:r w:rsidRPr="00CD689D">
        <w:rPr>
          <w:rStyle w:val="Pladsholdertekst"/>
          <w:rFonts w:ascii="KBH" w:hAnsi="KBH"/>
          <w:color w:val="000000"/>
          <w:highlight w:val="lightGray"/>
        </w:rPr>
      </w:r>
      <w:r w:rsidRPr="00CD689D">
        <w:rPr>
          <w:rStyle w:val="Pladsholdertekst"/>
          <w:rFonts w:ascii="KBH" w:hAnsi="KBH"/>
          <w:color w:val="000000"/>
          <w:highlight w:val="lightGray"/>
        </w:rPr>
        <w:fldChar w:fldCharType="separate"/>
      </w:r>
      <w:r w:rsidRPr="00CD689D">
        <w:rPr>
          <w:rStyle w:val="Pladsholdertekst"/>
          <w:rFonts w:ascii="KBH" w:hAnsi="KBH"/>
          <w:color w:val="000000"/>
          <w:highlight w:val="lightGray"/>
        </w:rPr>
        <w:t>Vej og nr.</w:t>
      </w:r>
      <w:r w:rsidRPr="00CD689D">
        <w:rPr>
          <w:rStyle w:val="Pladsholdertekst"/>
          <w:rFonts w:ascii="KBH" w:hAnsi="KBH"/>
          <w:color w:val="000000"/>
          <w:highlight w:val="lightGray"/>
        </w:rPr>
        <w:fldChar w:fldCharType="end"/>
      </w:r>
      <w:bookmarkEnd w:id="2"/>
    </w:p>
    <w:p w:rsidRPr="00CD689D" w:rsidR="002C1F50" w:rsidP="002C1F50" w:rsidRDefault="002C1F50" w14:paraId="21EC2D62" w14:textId="77777777">
      <w:pPr>
        <w:pStyle w:val="KKadresse"/>
        <w:rPr>
          <w:rFonts w:ascii="KBH" w:hAnsi="KBH"/>
        </w:rPr>
      </w:pPr>
      <w:r w:rsidRPr="00CD689D">
        <w:rPr>
          <w:rStyle w:val="Pladsholdertekst"/>
          <w:rFonts w:ascii="KBH" w:hAnsi="KBH"/>
          <w:color w:val="000000"/>
          <w:highlight w:val="lightGray"/>
        </w:rPr>
        <w:fldChar w:fldCharType="begin">
          <w:ffData>
            <w:name w:val="Tekst80"/>
            <w:enabled/>
            <w:calcOnExit w:val="0"/>
            <w:textInput>
              <w:default w:val="By"/>
            </w:textInput>
          </w:ffData>
        </w:fldChar>
      </w:r>
      <w:bookmarkStart w:name="Tekst80" w:id="3"/>
      <w:r w:rsidRPr="00CD689D">
        <w:rPr>
          <w:rStyle w:val="Pladsholdertekst"/>
          <w:rFonts w:ascii="KBH" w:hAnsi="KBH"/>
          <w:color w:val="000000"/>
          <w:highlight w:val="lightGray"/>
        </w:rPr>
        <w:instrText xml:space="preserve"> FORMTEXT </w:instrText>
      </w:r>
      <w:r w:rsidRPr="00CD689D">
        <w:rPr>
          <w:rStyle w:val="Pladsholdertekst"/>
          <w:rFonts w:ascii="KBH" w:hAnsi="KBH"/>
          <w:color w:val="000000"/>
          <w:highlight w:val="lightGray"/>
        </w:rPr>
      </w:r>
      <w:r w:rsidRPr="00CD689D">
        <w:rPr>
          <w:rStyle w:val="Pladsholdertekst"/>
          <w:rFonts w:ascii="KBH" w:hAnsi="KBH"/>
          <w:color w:val="000000"/>
          <w:highlight w:val="lightGray"/>
        </w:rPr>
        <w:fldChar w:fldCharType="separate"/>
      </w:r>
      <w:r w:rsidRPr="00CD689D">
        <w:rPr>
          <w:rStyle w:val="Pladsholdertekst"/>
          <w:rFonts w:ascii="KBH" w:hAnsi="KBH"/>
          <w:color w:val="000000"/>
          <w:highlight w:val="lightGray"/>
        </w:rPr>
        <w:t>By</w:t>
      </w:r>
      <w:r w:rsidRPr="00CD689D">
        <w:rPr>
          <w:rStyle w:val="Pladsholdertekst"/>
          <w:rFonts w:ascii="KBH" w:hAnsi="KBH"/>
          <w:color w:val="000000"/>
          <w:highlight w:val="lightGray"/>
        </w:rPr>
        <w:fldChar w:fldCharType="end"/>
      </w:r>
      <w:bookmarkEnd w:id="3"/>
    </w:p>
    <w:p w:rsidRPr="00CD689D" w:rsidR="002C1F50" w:rsidP="002C1F50" w:rsidRDefault="002C1F50" w14:paraId="7C95D028" w14:textId="77777777">
      <w:pPr>
        <w:pStyle w:val="KKadresse"/>
        <w:jc w:val="both"/>
        <w:rPr>
          <w:rFonts w:ascii="KBH" w:hAnsi="KBH" w:eastAsia="Calibri"/>
          <w:sz w:val="28"/>
          <w:szCs w:val="28"/>
          <w:lang w:eastAsia="en-US"/>
        </w:rPr>
      </w:pPr>
    </w:p>
    <w:p w:rsidRPr="00CD689D" w:rsidR="002C1F50" w:rsidP="002C1F50" w:rsidRDefault="002C1F50" w14:paraId="1A5F7A48" w14:textId="77777777">
      <w:pPr>
        <w:pStyle w:val="KKbrdtekstfed"/>
        <w:jc w:val="both"/>
        <w:outlineLvl w:val="0"/>
        <w:rPr>
          <w:rFonts w:ascii="KBH" w:hAnsi="KBH" w:eastAsia="Calibri"/>
          <w:sz w:val="28"/>
          <w:szCs w:val="28"/>
          <w:lang w:eastAsia="en-US"/>
        </w:rPr>
      </w:pPr>
      <w:r w:rsidRPr="00CD689D">
        <w:rPr>
          <w:rFonts w:ascii="KBH" w:hAnsi="KBH" w:eastAsia="Calibri"/>
          <w:sz w:val="28"/>
          <w:szCs w:val="28"/>
          <w:lang w:eastAsia="en-US"/>
        </w:rPr>
        <w:t xml:space="preserve">Afgørelse om Skoleflex til </w:t>
      </w:r>
      <w:r w:rsidRPr="00CD689D">
        <w:rPr>
          <w:rFonts w:ascii="KBH" w:hAnsi="KBH" w:eastAsia="Calibri"/>
          <w:sz w:val="28"/>
          <w:szCs w:val="28"/>
          <w:highlight w:val="lightGray"/>
          <w:lang w:eastAsia="en-US"/>
        </w:rPr>
        <w:t>[barnets navn]</w:t>
      </w:r>
    </w:p>
    <w:p w:rsidRPr="00CD689D" w:rsidR="002C1F50" w:rsidP="002C1F50" w:rsidRDefault="002C1F50" w14:paraId="5BE2D76C" w14:textId="77777777">
      <w:pPr>
        <w:jc w:val="both"/>
        <w:rPr>
          <w:rFonts w:ascii="KBH" w:hAnsi="KBH"/>
        </w:rPr>
      </w:pPr>
      <w:r w:rsidRPr="00CD689D">
        <w:rPr>
          <w:rFonts w:ascii="KBH" w:hAnsi="KBH"/>
        </w:rPr>
        <w:t>Børne- og Ungdomsforvaltningen og Socialforvaltningens fælles Beslutnings- og Koordinationsudvalg (BEKU)</w:t>
      </w:r>
      <w:r w:rsidRPr="00CD689D">
        <w:rPr>
          <w:rStyle w:val="Fodnotehenvisning"/>
          <w:rFonts w:ascii="KBH" w:hAnsi="KBH"/>
        </w:rPr>
        <w:footnoteReference w:id="1"/>
      </w:r>
      <w:r w:rsidRPr="00CD689D">
        <w:rPr>
          <w:rFonts w:ascii="KBH" w:hAnsi="KBH"/>
        </w:rPr>
        <w:t xml:space="preserve">.  har den </w:t>
      </w:r>
      <w:r w:rsidRPr="00CD689D">
        <w:rPr>
          <w:rFonts w:ascii="KBH" w:hAnsi="KBH"/>
          <w:shd w:val="clear" w:color="auto" w:fill="D3D3D3"/>
        </w:rPr>
        <w:t>[dato]</w:t>
      </w:r>
      <w:r w:rsidRPr="00CD689D">
        <w:rPr>
          <w:rFonts w:ascii="KBH" w:hAnsi="KBH"/>
        </w:rPr>
        <w:t xml:space="preserve"> truffet afgørelse om, at [</w:t>
      </w:r>
      <w:r w:rsidRPr="00CD689D">
        <w:rPr>
          <w:rFonts w:ascii="KBH" w:hAnsi="KBH"/>
          <w:shd w:val="clear" w:color="auto" w:fill="D3D3D3"/>
        </w:rPr>
        <w:t>barnets navn</w:t>
      </w:r>
      <w:r w:rsidRPr="00CD689D">
        <w:rPr>
          <w:rFonts w:ascii="KBH" w:hAnsi="KBH"/>
        </w:rPr>
        <w:t xml:space="preserve">] tilbydes Skoleflex </w:t>
      </w:r>
      <w:r w:rsidRPr="00CD689D">
        <w:rPr>
          <w:rFonts w:ascii="KBH" w:hAnsi="KBH"/>
          <w:highlight w:val="lightGray"/>
        </w:rPr>
        <w:t>[fra dato</w:t>
      </w:r>
      <w:r w:rsidRPr="00CD689D">
        <w:rPr>
          <w:rFonts w:ascii="KBH" w:hAnsi="KBH"/>
        </w:rPr>
        <w:t xml:space="preserve">]. </w:t>
      </w:r>
    </w:p>
    <w:p w:rsidRPr="00CD689D" w:rsidR="002C1F50" w:rsidP="002C1F50" w:rsidRDefault="002C1F50" w14:paraId="286F3E13" w14:textId="77777777">
      <w:pPr>
        <w:jc w:val="both"/>
        <w:rPr>
          <w:rFonts w:ascii="KBH" w:hAnsi="KBH"/>
        </w:rPr>
      </w:pPr>
    </w:p>
    <w:p w:rsidRPr="00CD689D" w:rsidR="002C1F50" w:rsidP="002C1F50" w:rsidRDefault="002C1F50" w14:paraId="4EAD31B3" w14:textId="77777777">
      <w:pPr>
        <w:jc w:val="both"/>
        <w:rPr>
          <w:rFonts w:ascii="KBH" w:hAnsi="KBH"/>
        </w:rPr>
      </w:pPr>
      <w:r w:rsidRPr="00CD689D">
        <w:rPr>
          <w:rFonts w:ascii="KBH" w:hAnsi="KBH"/>
        </w:rPr>
        <w:t xml:space="preserve">Afgørelsen er truffet efter </w:t>
      </w:r>
      <w:r w:rsidRPr="00CD689D" w:rsidR="008143C9">
        <w:rPr>
          <w:rFonts w:ascii="KBH" w:hAnsi="KBH"/>
        </w:rPr>
        <w:t xml:space="preserve">Bekendtgørelse af Lov om social service, LBK nr. 1114 af 30/08/2018 </w:t>
      </w:r>
      <w:r w:rsidRPr="00CD689D">
        <w:rPr>
          <w:rFonts w:ascii="KBH" w:hAnsi="KBH"/>
        </w:rPr>
        <w:t>§ 52, stk. 3, nr. [</w:t>
      </w:r>
      <w:r w:rsidRPr="00CD689D">
        <w:rPr>
          <w:rFonts w:ascii="KBH" w:hAnsi="KBH"/>
          <w:highlight w:val="lightGray"/>
        </w:rPr>
        <w:t>X</w:t>
      </w:r>
      <w:r w:rsidRPr="00CD689D">
        <w:rPr>
          <w:rFonts w:ascii="KBH" w:hAnsi="KBH"/>
        </w:rPr>
        <w:t>]og</w:t>
      </w:r>
      <w:bookmarkStart w:name="_Hlk1556194" w:id="4"/>
      <w:r w:rsidRPr="00CD689D" w:rsidR="008143C9">
        <w:rPr>
          <w:rFonts w:ascii="KBH" w:hAnsi="KBH"/>
        </w:rPr>
        <w:t xml:space="preserve"> Bekendtgørelse af Lov om folkeskolen LBK nr. 1510 af 14/12/2017</w:t>
      </w:r>
      <w:r w:rsidRPr="00CD689D">
        <w:rPr>
          <w:rFonts w:ascii="KBH" w:hAnsi="KBH"/>
        </w:rPr>
        <w:t xml:space="preserve"> § 20 stk. 2, jf. stk. 5 og § 22, stk. 5.</w:t>
      </w:r>
    </w:p>
    <w:bookmarkEnd w:id="4"/>
    <w:p w:rsidRPr="00CD689D" w:rsidR="002C1F50" w:rsidP="002C1F50" w:rsidRDefault="002C1F50" w14:paraId="65586EDA" w14:textId="77777777">
      <w:pPr>
        <w:jc w:val="both"/>
        <w:rPr>
          <w:rFonts w:ascii="KBH" w:hAnsi="KBH"/>
          <w:shd w:val="clear" w:color="auto" w:fill="D3D3D3"/>
        </w:rPr>
      </w:pPr>
    </w:p>
    <w:p w:rsidRPr="00CD689D" w:rsidR="002C1F50" w:rsidP="002C1F50" w:rsidRDefault="002C1F50" w14:paraId="0CA17E56" w14:textId="77777777">
      <w:pPr>
        <w:jc w:val="both"/>
        <w:rPr>
          <w:rFonts w:ascii="KBH" w:hAnsi="KBH"/>
        </w:rPr>
      </w:pPr>
      <w:r w:rsidRPr="00CD689D">
        <w:rPr>
          <w:rFonts w:ascii="KBH" w:hAnsi="KBH"/>
          <w:shd w:val="clear" w:color="auto" w:fill="D3D3D3"/>
        </w:rPr>
        <w:t xml:space="preserve">Du/I </w:t>
      </w:r>
      <w:r w:rsidRPr="00CD689D">
        <w:rPr>
          <w:rFonts w:ascii="KBH" w:hAnsi="KBH"/>
        </w:rPr>
        <w:t>kan læse mere om bestemmelserne efter dette brev.</w:t>
      </w:r>
    </w:p>
    <w:p w:rsidRPr="00CD689D" w:rsidR="002C1F50" w:rsidP="002C1F50" w:rsidRDefault="002C1F50" w14:paraId="2A785441" w14:textId="77777777">
      <w:pPr>
        <w:jc w:val="both"/>
        <w:rPr>
          <w:rFonts w:ascii="KBH" w:hAnsi="KBH"/>
          <w:b/>
        </w:rPr>
      </w:pPr>
    </w:p>
    <w:p w:rsidRPr="00CD689D" w:rsidR="002C1F50" w:rsidP="002C1F50" w:rsidRDefault="002C1F50" w14:paraId="6544FF21" w14:textId="77777777">
      <w:pPr>
        <w:jc w:val="both"/>
        <w:rPr>
          <w:rFonts w:ascii="KBH" w:hAnsi="KBH"/>
          <w:b/>
        </w:rPr>
      </w:pPr>
      <w:r w:rsidRPr="00CD689D">
        <w:rPr>
          <w:rFonts w:ascii="KBH" w:hAnsi="KBH"/>
          <w:b/>
        </w:rPr>
        <w:t>Begrundelse</w:t>
      </w:r>
    </w:p>
    <w:p w:rsidRPr="00CD689D" w:rsidR="0032513C" w:rsidP="0032513C" w:rsidRDefault="001530F5" w14:paraId="22FC73B3" w14:textId="77777777">
      <w:pPr>
        <w:jc w:val="both"/>
        <w:rPr>
          <w:rFonts w:ascii="KBH" w:hAnsi="KBH"/>
        </w:rPr>
      </w:pPr>
      <w:r w:rsidRPr="00CD689D">
        <w:rPr>
          <w:rFonts w:ascii="KBH" w:hAnsi="KBH"/>
        </w:rPr>
        <w:t xml:space="preserve">Skoleflex </w:t>
      </w:r>
      <w:r w:rsidRPr="00CD689D" w:rsidR="0032513C">
        <w:rPr>
          <w:rFonts w:ascii="KBH" w:hAnsi="KBH"/>
        </w:rPr>
        <w:t xml:space="preserve">består af to dele: behandling af barnets eller den unges problemer (via en social foranstaltning) og specialpædagogisk bistand (via specialundervisning). </w:t>
      </w:r>
    </w:p>
    <w:p w:rsidRPr="00CD689D" w:rsidR="001530F5" w:rsidP="0032513C" w:rsidRDefault="001530F5" w14:paraId="49EF6448" w14:textId="77777777">
      <w:pPr>
        <w:jc w:val="both"/>
        <w:rPr>
          <w:rFonts w:ascii="KBH" w:hAnsi="KBH"/>
        </w:rPr>
      </w:pPr>
    </w:p>
    <w:p w:rsidRPr="00CD689D" w:rsidR="002C1F50" w:rsidP="002C1F50" w:rsidRDefault="002C1F50" w14:paraId="7FE6F837" w14:textId="77777777">
      <w:pPr>
        <w:jc w:val="both"/>
        <w:rPr>
          <w:rFonts w:ascii="KBH" w:hAnsi="KBH"/>
        </w:rPr>
      </w:pPr>
      <w:r w:rsidRPr="00CD689D">
        <w:rPr>
          <w:rFonts w:ascii="KBH" w:hAnsi="KBH"/>
        </w:rPr>
        <w:t>Skoleflex er baseret på en samlet vurdering af dit/jeres barns faglige og sociale behov.</w:t>
      </w:r>
    </w:p>
    <w:p w:rsidRPr="00CD689D" w:rsidR="002C1F50" w:rsidP="002C1F50" w:rsidRDefault="002C1F50" w14:paraId="5ACD62EB" w14:textId="77777777">
      <w:pPr>
        <w:jc w:val="both"/>
        <w:rPr>
          <w:rFonts w:ascii="KBH" w:hAnsi="KBH"/>
        </w:rPr>
      </w:pPr>
    </w:p>
    <w:p w:rsidRPr="00CD689D" w:rsidR="002C1F50" w:rsidP="002C1F50" w:rsidRDefault="001530F5" w14:paraId="1458C4D7" w14:textId="77777777">
      <w:pPr>
        <w:jc w:val="both"/>
        <w:rPr>
          <w:rFonts w:ascii="KBH" w:hAnsi="KBH"/>
        </w:rPr>
      </w:pPr>
      <w:r w:rsidRPr="00CD689D">
        <w:rPr>
          <w:rFonts w:ascii="KBH" w:hAnsi="KBH"/>
          <w:u w:val="single"/>
        </w:rPr>
        <w:t>Behandling af barnets eller den unges problemer (via en social foranstaltning)</w:t>
      </w:r>
    </w:p>
    <w:p w:rsidRPr="00CD689D" w:rsidR="002C1F50" w:rsidP="002C1F50" w:rsidRDefault="002C1F50" w14:paraId="2C841C10" w14:textId="77777777">
      <w:pPr>
        <w:pStyle w:val="Listeafsnit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KBH" w:hAnsi="KBH"/>
          <w:i/>
        </w:rPr>
      </w:pPr>
      <w:r w:rsidRPr="00CD689D">
        <w:rPr>
          <w:rFonts w:ascii="KBH" w:hAnsi="KBH"/>
          <w:i/>
        </w:rPr>
        <w:t>Vi vurderer at barnets navn behandlingsbehov kan tilgodeses ved/bedst imødekommes ved</w:t>
      </w:r>
      <w:r w:rsidRPr="00CD689D" w:rsidR="001530F5">
        <w:rPr>
          <w:rFonts w:ascii="KBH" w:hAnsi="KBH"/>
          <w:i/>
        </w:rPr>
        <w:t>…</w:t>
      </w:r>
    </w:p>
    <w:p w:rsidRPr="00CD689D" w:rsidR="002C1F50" w:rsidP="002C1F50" w:rsidRDefault="002C1F50" w14:paraId="63354EE1" w14:textId="77777777">
      <w:pPr>
        <w:pStyle w:val="Default"/>
        <w:numPr>
          <w:ilvl w:val="0"/>
          <w:numId w:val="2"/>
        </w:numPr>
        <w:rPr>
          <w:rFonts w:ascii="KBH" w:hAnsi="KBH" w:eastAsia="Times New Roman" w:cs="Times New Roman"/>
          <w:i/>
          <w:color w:val="auto"/>
          <w:lang w:eastAsia="da-DK"/>
        </w:rPr>
      </w:pPr>
      <w:r w:rsidRPr="00CD689D">
        <w:rPr>
          <w:rFonts w:ascii="KBH" w:hAnsi="KBH" w:eastAsia="Times New Roman" w:cs="Times New Roman"/>
          <w:i/>
          <w:color w:val="auto"/>
          <w:lang w:eastAsia="da-DK"/>
        </w:rPr>
        <w:t>Det fremgår af den børnefaglige undersøgelse</w:t>
      </w:r>
      <w:r w:rsidRPr="00CD689D" w:rsidR="00C0526E">
        <w:rPr>
          <w:rFonts w:ascii="KBH" w:hAnsi="KBH" w:eastAsia="Times New Roman" w:cs="Times New Roman"/>
          <w:i/>
          <w:color w:val="auto"/>
          <w:lang w:eastAsia="da-DK"/>
        </w:rPr>
        <w:t xml:space="preserve"> (jf. SEL § 50)</w:t>
      </w:r>
      <w:r w:rsidRPr="00CD689D">
        <w:rPr>
          <w:rFonts w:ascii="KBH" w:hAnsi="KBH" w:eastAsia="Times New Roman" w:cs="Times New Roman"/>
          <w:i/>
          <w:color w:val="auto"/>
          <w:lang w:eastAsia="da-DK"/>
        </w:rPr>
        <w:t xml:space="preserve"> at</w:t>
      </w:r>
    </w:p>
    <w:p w:rsidRPr="00CD689D" w:rsidR="00C0526E" w:rsidP="002C1F50" w:rsidRDefault="00C0526E" w14:paraId="0F1FE901" w14:textId="77777777">
      <w:pPr>
        <w:pStyle w:val="Default"/>
        <w:numPr>
          <w:ilvl w:val="0"/>
          <w:numId w:val="2"/>
        </w:numPr>
        <w:rPr>
          <w:rFonts w:ascii="KBH" w:hAnsi="KBH" w:eastAsia="Times New Roman" w:cs="Times New Roman"/>
          <w:i/>
          <w:color w:val="auto"/>
          <w:lang w:eastAsia="da-DK"/>
        </w:rPr>
      </w:pPr>
      <w:r w:rsidRPr="00CD689D">
        <w:rPr>
          <w:rFonts w:ascii="KBH" w:hAnsi="KBH" w:eastAsia="Times New Roman" w:cs="Times New Roman"/>
          <w:i/>
          <w:color w:val="auto"/>
          <w:lang w:eastAsia="da-DK"/>
        </w:rPr>
        <w:t>Det fremgår af handleplanen (jf. SEL § 140) at…</w:t>
      </w:r>
    </w:p>
    <w:p w:rsidRPr="00CD689D" w:rsidR="002C1F50" w:rsidP="002C1F50" w:rsidRDefault="002C1F50" w14:paraId="563A87FB" w14:textId="77777777">
      <w:pPr>
        <w:pStyle w:val="Default"/>
        <w:numPr>
          <w:ilvl w:val="0"/>
          <w:numId w:val="2"/>
        </w:numPr>
        <w:rPr>
          <w:rFonts w:ascii="KBH" w:hAnsi="KBH" w:eastAsia="Times New Roman" w:cs="Times New Roman"/>
          <w:i/>
          <w:color w:val="auto"/>
          <w:lang w:eastAsia="da-DK"/>
        </w:rPr>
      </w:pPr>
      <w:r w:rsidRPr="00CD689D">
        <w:rPr>
          <w:rFonts w:ascii="KBH" w:hAnsi="KBH" w:eastAsia="Times New Roman" w:cs="Times New Roman"/>
          <w:i/>
          <w:color w:val="auto"/>
          <w:lang w:eastAsia="da-DK"/>
        </w:rPr>
        <w:t>Det fremgår af udtalelse fra.</w:t>
      </w:r>
      <w:r w:rsidR="005331E3">
        <w:rPr>
          <w:rFonts w:ascii="KBH" w:hAnsi="KBH" w:eastAsia="Times New Roman" w:cs="Times New Roman"/>
          <w:i/>
          <w:color w:val="auto"/>
          <w:lang w:eastAsia="da-DK"/>
        </w:rPr>
        <w:t>.</w:t>
      </w:r>
      <w:r w:rsidRPr="00CD689D">
        <w:rPr>
          <w:rFonts w:ascii="KBH" w:hAnsi="KBH" w:eastAsia="Times New Roman" w:cs="Times New Roman"/>
          <w:i/>
          <w:color w:val="auto"/>
          <w:lang w:eastAsia="da-DK"/>
        </w:rPr>
        <w:t xml:space="preserve">. (BUC, andet lægefagligt osv.) </w:t>
      </w:r>
    </w:p>
    <w:p w:rsidRPr="00CD689D" w:rsidR="002C1F50" w:rsidP="002C1F50" w:rsidRDefault="002C1F50" w14:paraId="1E7F8000" w14:textId="77777777">
      <w:pPr>
        <w:pStyle w:val="Default"/>
        <w:numPr>
          <w:ilvl w:val="0"/>
          <w:numId w:val="2"/>
        </w:numPr>
        <w:rPr>
          <w:rFonts w:ascii="KBH" w:hAnsi="KBH" w:eastAsia="Times New Roman" w:cs="Times New Roman"/>
          <w:i/>
          <w:color w:val="auto"/>
          <w:lang w:eastAsia="da-DK"/>
        </w:rPr>
      </w:pPr>
      <w:r w:rsidRPr="00CD689D">
        <w:rPr>
          <w:rFonts w:ascii="KBH" w:hAnsi="KBH" w:eastAsia="Times New Roman" w:cs="Times New Roman"/>
          <w:i/>
          <w:color w:val="auto"/>
          <w:lang w:eastAsia="da-DK"/>
        </w:rPr>
        <w:t>Vi har endvidere lagt vægt på</w:t>
      </w:r>
      <w:r w:rsidR="005331E3">
        <w:rPr>
          <w:rFonts w:ascii="KBH" w:hAnsi="KBH" w:eastAsia="Times New Roman" w:cs="Times New Roman"/>
          <w:i/>
          <w:color w:val="auto"/>
          <w:lang w:eastAsia="da-DK"/>
        </w:rPr>
        <w:t>…</w:t>
      </w:r>
    </w:p>
    <w:p w:rsidRPr="00CD689D" w:rsidR="002C1F50" w:rsidP="002C1F50" w:rsidRDefault="002C1F50" w14:paraId="1C5E5559" w14:textId="77777777">
      <w:pPr>
        <w:pStyle w:val="Listeafsnit"/>
        <w:jc w:val="both"/>
        <w:rPr>
          <w:rFonts w:ascii="KBH" w:hAnsi="KBH"/>
          <w:i/>
        </w:rPr>
      </w:pPr>
    </w:p>
    <w:p w:rsidRPr="00CD689D" w:rsidR="002C1F50" w:rsidP="002C1F50" w:rsidRDefault="002C1F50" w14:paraId="69FCE689" w14:textId="77777777">
      <w:pPr>
        <w:jc w:val="both"/>
        <w:rPr>
          <w:rFonts w:ascii="KBH" w:hAnsi="KBH"/>
          <w:i/>
        </w:rPr>
      </w:pPr>
    </w:p>
    <w:p w:rsidRPr="00CD689D" w:rsidR="002C1F50" w:rsidP="002C1F50" w:rsidRDefault="002C1F50" w14:paraId="2625003F" w14:textId="77777777">
      <w:pPr>
        <w:jc w:val="both"/>
        <w:rPr>
          <w:rFonts w:ascii="KBH" w:hAnsi="KBH"/>
          <w:u w:val="single"/>
        </w:rPr>
      </w:pPr>
      <w:r w:rsidRPr="00CD689D">
        <w:rPr>
          <w:rFonts w:ascii="KBH" w:hAnsi="KBH"/>
          <w:u w:val="single"/>
        </w:rPr>
        <w:lastRenderedPageBreak/>
        <w:t>Specialpædagogisk bistand</w:t>
      </w:r>
      <w:r w:rsidRPr="00CD689D" w:rsidR="001530F5">
        <w:rPr>
          <w:rFonts w:ascii="KBH" w:hAnsi="KBH"/>
          <w:u w:val="single"/>
        </w:rPr>
        <w:t xml:space="preserve"> (via specialundervisning)</w:t>
      </w:r>
    </w:p>
    <w:p w:rsidRPr="00CD689D" w:rsidR="002C1F50" w:rsidP="002C1F50" w:rsidRDefault="002C1F50" w14:paraId="748728A1" w14:textId="77777777">
      <w:pPr>
        <w:pStyle w:val="Listeafsni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  <w:rPr>
          <w:rFonts w:ascii="KBH" w:hAnsi="KBH"/>
          <w:i/>
        </w:rPr>
      </w:pPr>
      <w:r w:rsidRPr="00CD689D">
        <w:rPr>
          <w:rFonts w:ascii="KBH" w:hAnsi="KBH"/>
          <w:i/>
        </w:rPr>
        <w:t>Vi vurderer, at barnets navn undervisningsbehov bedst tilgodeses ved/bedst imødekommes ved…</w:t>
      </w:r>
    </w:p>
    <w:p w:rsidRPr="00CD689D" w:rsidR="002C1F50" w:rsidP="0052244D" w:rsidRDefault="002C1F50" w14:paraId="002EAE17" w14:textId="77777777">
      <w:pPr>
        <w:pStyle w:val="Default"/>
        <w:numPr>
          <w:ilvl w:val="0"/>
          <w:numId w:val="2"/>
        </w:numPr>
        <w:rPr>
          <w:rFonts w:ascii="KBH" w:hAnsi="KBH" w:eastAsia="Times New Roman" w:cs="Times New Roman"/>
          <w:i/>
          <w:color w:val="auto"/>
          <w:lang w:eastAsia="da-DK"/>
        </w:rPr>
      </w:pPr>
      <w:r w:rsidRPr="00CD689D">
        <w:rPr>
          <w:rFonts w:ascii="KBH" w:hAnsi="KBH" w:eastAsia="Times New Roman" w:cs="Times New Roman"/>
          <w:i/>
          <w:color w:val="auto"/>
          <w:lang w:eastAsia="da-DK"/>
        </w:rPr>
        <w:t>Det fremgår af PPV’en</w:t>
      </w:r>
      <w:r w:rsidR="005331E3">
        <w:rPr>
          <w:rFonts w:ascii="KBH" w:hAnsi="KBH" w:eastAsia="Times New Roman" w:cs="Times New Roman"/>
          <w:i/>
          <w:color w:val="auto"/>
          <w:lang w:eastAsia="da-DK"/>
        </w:rPr>
        <w:t>,</w:t>
      </w:r>
      <w:r w:rsidRPr="00CD689D">
        <w:rPr>
          <w:rFonts w:ascii="KBH" w:hAnsi="KBH" w:eastAsia="Times New Roman" w:cs="Times New Roman"/>
          <w:i/>
          <w:color w:val="auto"/>
          <w:lang w:eastAsia="da-DK"/>
        </w:rPr>
        <w:t xml:space="preserve"> at…</w:t>
      </w:r>
    </w:p>
    <w:p w:rsidRPr="00CD689D" w:rsidR="002C1F50" w:rsidP="0052244D" w:rsidRDefault="002C1F50" w14:paraId="19D956BD" w14:textId="77777777">
      <w:pPr>
        <w:pStyle w:val="Default"/>
        <w:numPr>
          <w:ilvl w:val="0"/>
          <w:numId w:val="2"/>
        </w:numPr>
        <w:rPr>
          <w:rFonts w:ascii="KBH" w:hAnsi="KBH" w:eastAsia="Times New Roman" w:cs="Times New Roman"/>
          <w:i/>
          <w:color w:val="auto"/>
          <w:lang w:eastAsia="da-DK"/>
        </w:rPr>
      </w:pPr>
      <w:r w:rsidRPr="00CD689D">
        <w:rPr>
          <w:rFonts w:ascii="KBH" w:hAnsi="KBH" w:eastAsia="Times New Roman" w:cs="Times New Roman"/>
          <w:i/>
          <w:color w:val="auto"/>
          <w:lang w:eastAsia="da-DK"/>
        </w:rPr>
        <w:t>Det fremgår af udtalelse fra.</w:t>
      </w:r>
      <w:r w:rsidRPr="00CD689D" w:rsidR="00B36E54">
        <w:rPr>
          <w:rFonts w:ascii="KBH" w:hAnsi="KBH" w:eastAsia="Times New Roman" w:cs="Times New Roman"/>
          <w:i/>
          <w:color w:val="auto"/>
          <w:lang w:eastAsia="da-DK"/>
        </w:rPr>
        <w:t>.</w:t>
      </w:r>
      <w:r w:rsidRPr="00CD689D">
        <w:rPr>
          <w:rFonts w:ascii="KBH" w:hAnsi="KBH" w:eastAsia="Times New Roman" w:cs="Times New Roman"/>
          <w:i/>
          <w:color w:val="auto"/>
          <w:lang w:eastAsia="da-DK"/>
        </w:rPr>
        <w:t xml:space="preserve">. (BUC, andet lægefagligt osv.) </w:t>
      </w:r>
    </w:p>
    <w:p w:rsidRPr="00CD689D" w:rsidR="002C1F50" w:rsidP="0052244D" w:rsidRDefault="002C1F50" w14:paraId="41E154D9" w14:textId="77777777">
      <w:pPr>
        <w:pStyle w:val="Default"/>
        <w:numPr>
          <w:ilvl w:val="0"/>
          <w:numId w:val="2"/>
        </w:numPr>
        <w:rPr>
          <w:rFonts w:ascii="KBH" w:hAnsi="KBH" w:eastAsia="Times New Roman" w:cs="Times New Roman"/>
          <w:i/>
          <w:color w:val="auto"/>
          <w:lang w:eastAsia="da-DK"/>
        </w:rPr>
      </w:pPr>
      <w:r w:rsidRPr="00CD689D">
        <w:rPr>
          <w:rFonts w:ascii="KBH" w:hAnsi="KBH" w:eastAsia="Times New Roman" w:cs="Times New Roman"/>
          <w:i/>
          <w:color w:val="auto"/>
          <w:lang w:eastAsia="da-DK"/>
        </w:rPr>
        <w:t>Vi har endvidere lagt vægt på</w:t>
      </w:r>
    </w:p>
    <w:p w:rsidRPr="00CD689D" w:rsidR="002C1F50" w:rsidP="002C1F50" w:rsidRDefault="002C1F50" w14:paraId="7C80D5E9" w14:textId="77777777">
      <w:pPr>
        <w:pStyle w:val="Default"/>
        <w:ind w:left="360"/>
        <w:rPr>
          <w:rFonts w:ascii="KBH" w:hAnsi="KBH"/>
          <w:shd w:val="clear" w:color="auto" w:fill="D3D3D3"/>
        </w:rPr>
      </w:pPr>
    </w:p>
    <w:p w:rsidRPr="00CD689D" w:rsidR="002C1F50" w:rsidP="002C1F50" w:rsidRDefault="002C1F50" w14:paraId="759B5031" w14:textId="77777777">
      <w:pPr>
        <w:pStyle w:val="Listeafsnit"/>
        <w:rPr>
          <w:rFonts w:ascii="KBH" w:hAnsi="KBH"/>
          <w:shd w:val="clear" w:color="auto" w:fill="D3D3D3"/>
        </w:rPr>
      </w:pPr>
    </w:p>
    <w:p w:rsidRPr="00CD689D" w:rsidR="002C1F50" w:rsidP="002C1F50" w:rsidRDefault="002C1F50" w14:paraId="62604E13" w14:textId="77777777">
      <w:pPr>
        <w:jc w:val="both"/>
        <w:rPr>
          <w:rFonts w:ascii="KBH" w:hAnsi="KBH"/>
          <w:color w:val="FF0000"/>
        </w:rPr>
      </w:pPr>
      <w:r w:rsidRPr="00CD689D">
        <w:rPr>
          <w:rFonts w:ascii="KBH" w:hAnsi="KBH"/>
        </w:rPr>
        <w:t>På baggrund af ovenstående er det samlet set vurderet, at [</w:t>
      </w:r>
      <w:r w:rsidRPr="00CD689D">
        <w:rPr>
          <w:rFonts w:ascii="KBH" w:hAnsi="KBH"/>
          <w:shd w:val="clear" w:color="auto" w:fill="D3D3D3"/>
        </w:rPr>
        <w:t>barnets navn</w:t>
      </w:r>
      <w:r w:rsidRPr="00CD689D">
        <w:rPr>
          <w:rFonts w:ascii="KBH" w:hAnsi="KBH"/>
        </w:rPr>
        <w:t xml:space="preserve">] tilbydes Skoleflex. </w:t>
      </w:r>
    </w:p>
    <w:p w:rsidRPr="00CD689D" w:rsidR="002C1F50" w:rsidP="002C1F50" w:rsidRDefault="002C1F50" w14:paraId="23A02CDC" w14:textId="77777777">
      <w:pPr>
        <w:jc w:val="both"/>
        <w:rPr>
          <w:rFonts w:ascii="KBH" w:hAnsi="KBH"/>
        </w:rPr>
      </w:pPr>
    </w:p>
    <w:p w:rsidRPr="00CD689D" w:rsidR="002C1F50" w:rsidP="002C1F50" w:rsidRDefault="002C1F50" w14:paraId="52E5B45C" w14:textId="77777777">
      <w:pPr>
        <w:jc w:val="both"/>
        <w:rPr>
          <w:rFonts w:ascii="KBH" w:hAnsi="KBH"/>
          <w:b/>
        </w:rPr>
      </w:pPr>
      <w:r w:rsidRPr="00CD689D">
        <w:rPr>
          <w:rFonts w:ascii="KBH" w:hAnsi="KBH"/>
          <w:b/>
        </w:rPr>
        <w:t>Parternes synspunkter</w:t>
      </w:r>
    </w:p>
    <w:p w:rsidRPr="00CD689D" w:rsidR="002C1F50" w:rsidP="002C1F50" w:rsidRDefault="002C1F50" w14:paraId="51450F5A" w14:textId="77777777">
      <w:pPr>
        <w:jc w:val="both"/>
        <w:rPr>
          <w:rFonts w:ascii="KBH" w:hAnsi="KBH"/>
          <w:i/>
        </w:rPr>
      </w:pPr>
      <w:r w:rsidRPr="00CD689D">
        <w:rPr>
          <w:rFonts w:ascii="KBH" w:hAnsi="KBH"/>
          <w:i/>
        </w:rPr>
        <w:t xml:space="preserve">Her beskrives partneres synspunkter til Skoleflex. </w:t>
      </w:r>
    </w:p>
    <w:p w:rsidRPr="00CD689D" w:rsidR="002C1F50" w:rsidP="002C1F50" w:rsidRDefault="002C1F50" w14:paraId="616AD90B" w14:textId="77777777">
      <w:pPr>
        <w:jc w:val="both"/>
        <w:rPr>
          <w:rFonts w:ascii="KBH" w:hAnsi="KBH"/>
          <w:i/>
        </w:rPr>
      </w:pPr>
    </w:p>
    <w:p w:rsidRPr="00CD689D" w:rsidR="002C1F50" w:rsidP="002C1F50" w:rsidRDefault="002C1F50" w14:paraId="5B1563AB" w14:textId="77777777">
      <w:pPr>
        <w:rPr>
          <w:rFonts w:ascii="KBH" w:hAnsi="KBH"/>
          <w:b/>
        </w:rPr>
      </w:pPr>
      <w:r w:rsidRPr="00CD689D">
        <w:rPr>
          <w:rFonts w:ascii="KBH" w:hAnsi="KBH"/>
          <w:b/>
        </w:rPr>
        <w:t xml:space="preserve">Klagevejledning </w:t>
      </w:r>
    </w:p>
    <w:p w:rsidRPr="00CD689D" w:rsidR="002C1F50" w:rsidP="002C1F50" w:rsidRDefault="002C1F50" w14:paraId="5E9D8DCE" w14:textId="77777777">
      <w:pPr>
        <w:jc w:val="both"/>
        <w:rPr>
          <w:rFonts w:ascii="KBH" w:hAnsi="KBH"/>
        </w:rPr>
      </w:pPr>
      <w:r w:rsidRPr="00CD689D">
        <w:rPr>
          <w:rFonts w:ascii="KBH" w:hAnsi="KBH"/>
          <w:shd w:val="clear" w:color="auto" w:fill="D3D3D3"/>
        </w:rPr>
        <w:t>Du/I</w:t>
      </w:r>
      <w:r w:rsidRPr="00CD689D">
        <w:rPr>
          <w:rFonts w:ascii="KBH" w:hAnsi="KBH"/>
        </w:rPr>
        <w:t xml:space="preserve"> kan klage over afgørelsen. Afgørelsen er truffet i henhold til</w:t>
      </w:r>
      <w:r w:rsidRPr="00CD689D">
        <w:rPr>
          <w:rFonts w:ascii="KBH" w:hAnsi="KBH"/>
          <w:color w:val="FF0000"/>
        </w:rPr>
        <w:t xml:space="preserve"> </w:t>
      </w:r>
      <w:r w:rsidRPr="00CD689D">
        <w:rPr>
          <w:rFonts w:ascii="KBH" w:hAnsi="KBH"/>
        </w:rPr>
        <w:t xml:space="preserve">Serviceloven § 52, stk. 3, nr. [X] samt Folkeskoleloven § 20 stk. 2, jf. stk. 5 og § 22, stk. 5. </w:t>
      </w:r>
    </w:p>
    <w:p w:rsidRPr="00CD689D" w:rsidR="002C1F50" w:rsidP="002C1F50" w:rsidRDefault="002C1F50" w14:paraId="5D560D3F" w14:textId="77777777">
      <w:pPr>
        <w:jc w:val="both"/>
        <w:rPr>
          <w:rFonts w:ascii="KBH" w:hAnsi="KBH"/>
        </w:rPr>
      </w:pPr>
    </w:p>
    <w:p w:rsidRPr="00CD689D" w:rsidR="002C1F50" w:rsidP="002C1F50" w:rsidRDefault="002C1F50" w14:paraId="49471BED" w14:textId="77777777">
      <w:pPr>
        <w:jc w:val="both"/>
        <w:rPr>
          <w:rFonts w:ascii="KBH" w:hAnsi="KBH"/>
          <w:color w:val="FF0000"/>
        </w:rPr>
      </w:pPr>
      <w:r w:rsidRPr="00CD689D">
        <w:rPr>
          <w:rFonts w:ascii="KBH" w:hAnsi="KBH"/>
        </w:rPr>
        <w:t xml:space="preserve">Hvis </w:t>
      </w:r>
      <w:bookmarkStart w:name="_Hlk1555945" w:id="5"/>
      <w:r w:rsidRPr="00CD689D">
        <w:rPr>
          <w:rFonts w:ascii="KBH" w:hAnsi="KBH"/>
          <w:shd w:val="clear" w:color="auto" w:fill="D3D3D3"/>
        </w:rPr>
        <w:t>du/I</w:t>
      </w:r>
      <w:r w:rsidRPr="00CD689D">
        <w:rPr>
          <w:rFonts w:ascii="KBH" w:hAnsi="KBH"/>
        </w:rPr>
        <w:t xml:space="preserve"> </w:t>
      </w:r>
      <w:bookmarkEnd w:id="5"/>
      <w:r w:rsidRPr="00CD689D">
        <w:rPr>
          <w:rFonts w:ascii="KBH" w:hAnsi="KBH"/>
        </w:rPr>
        <w:t xml:space="preserve">ønsker at klage over afgørelsen, skal </w:t>
      </w:r>
      <w:r w:rsidRPr="00CD689D">
        <w:rPr>
          <w:rFonts w:ascii="KBH" w:hAnsi="KBH"/>
          <w:shd w:val="clear" w:color="auto" w:fill="D3D3D3"/>
        </w:rPr>
        <w:t>du/I</w:t>
      </w:r>
      <w:r w:rsidRPr="00CD689D">
        <w:rPr>
          <w:rFonts w:ascii="KBH" w:hAnsi="KBH"/>
        </w:rPr>
        <w:t xml:space="preserve"> senest 4 uger efter, at </w:t>
      </w:r>
      <w:r w:rsidRPr="00CD689D">
        <w:rPr>
          <w:rFonts w:ascii="KBH" w:hAnsi="KBH"/>
          <w:shd w:val="clear" w:color="auto" w:fill="D3D3D3"/>
        </w:rPr>
        <w:t>du/I</w:t>
      </w:r>
      <w:r w:rsidRPr="00CD689D">
        <w:rPr>
          <w:rFonts w:ascii="KBH" w:hAnsi="KBH"/>
        </w:rPr>
        <w:t xml:space="preserve"> har modtaget afgørelsen. Vi anbefaler at klagen sendes skriftligt.  Du/I kan sende klagen til BEKU via mail på adressen:</w:t>
      </w:r>
      <w:r w:rsidRPr="00CD689D">
        <w:rPr>
          <w:rFonts w:ascii="KBH" w:hAnsi="KBH"/>
          <w:color w:val="FF0000"/>
        </w:rPr>
        <w:t xml:space="preserve"> </w:t>
      </w:r>
    </w:p>
    <w:p w:rsidRPr="00CD689D" w:rsidR="00C47CAE" w:rsidP="002C1F50" w:rsidRDefault="00C47CAE" w14:paraId="48073E78" w14:textId="77777777">
      <w:pPr>
        <w:jc w:val="both"/>
        <w:rPr>
          <w:rFonts w:ascii="KBH" w:hAnsi="KBH"/>
          <w:color w:val="FF0000"/>
        </w:rPr>
      </w:pPr>
    </w:p>
    <w:p w:rsidRPr="00CD689D" w:rsidR="006A339B" w:rsidP="000E00B2" w:rsidRDefault="00B27390" w14:paraId="58F46699" w14:textId="77777777">
      <w:pPr>
        <w:shd w:val="clear" w:color="auto" w:fill="BFBFBF" w:themeFill="background1" w:themeFillShade="BF"/>
        <w:jc w:val="both"/>
        <w:rPr>
          <w:rStyle w:val="Hyperlink"/>
          <w:rFonts w:ascii="KBH" w:hAnsi="KBH"/>
        </w:rPr>
      </w:pPr>
      <w:hyperlink w:history="1" r:id="rId8">
        <w:r w:rsidRPr="00CD689D" w:rsidR="000E00B2">
          <w:rPr>
            <w:rStyle w:val="Hyperlink"/>
            <w:rFonts w:ascii="KBH" w:hAnsi="KBH"/>
            <w:highlight w:val="lightGray"/>
          </w:rPr>
          <w:t>https://www.kk.dk/institution/borgercenter-b%C3%B8rn-og-unge/</w:t>
        </w:r>
      </w:hyperlink>
      <w:r w:rsidRPr="00CD689D" w:rsidR="000E00B2">
        <w:rPr>
          <w:rStyle w:val="Hyperlink"/>
          <w:rFonts w:ascii="KBH" w:hAnsi="KBH"/>
          <w:highlight w:val="lightGray"/>
        </w:rPr>
        <w:t xml:space="preserve"> </w:t>
      </w:r>
      <w:r w:rsidRPr="00CD689D" w:rsidR="006A339B">
        <w:rPr>
          <w:rStyle w:val="Hyperlink"/>
          <w:rFonts w:ascii="KBH" w:hAnsi="KBH"/>
        </w:rPr>
        <w:t xml:space="preserve">https://www.kk.dk/borgercenter-handicap </w:t>
      </w:r>
    </w:p>
    <w:p w:rsidRPr="00CD689D" w:rsidR="00C47CAE" w:rsidP="000E00B2" w:rsidRDefault="000E00B2" w14:paraId="3310CFBA" w14:textId="77777777">
      <w:pPr>
        <w:shd w:val="clear" w:color="auto" w:fill="BFBFBF" w:themeFill="background1" w:themeFillShade="BF"/>
        <w:jc w:val="both"/>
        <w:rPr>
          <w:rFonts w:ascii="KBH" w:hAnsi="KBH"/>
        </w:rPr>
      </w:pPr>
      <w:r w:rsidRPr="00CD689D">
        <w:rPr>
          <w:rFonts w:ascii="KBH" w:hAnsi="KBH"/>
        </w:rPr>
        <w:t>(Socialforvaltningen)</w:t>
      </w:r>
    </w:p>
    <w:p w:rsidRPr="00CD689D" w:rsidR="000E00B2" w:rsidP="002C1F50" w:rsidRDefault="000E00B2" w14:paraId="26FDEBBD" w14:textId="77777777">
      <w:pPr>
        <w:jc w:val="both"/>
        <w:rPr>
          <w:rFonts w:ascii="KBH" w:hAnsi="KBH"/>
          <w:color w:val="FF0000"/>
        </w:rPr>
      </w:pPr>
    </w:p>
    <w:p w:rsidRPr="00CD689D" w:rsidR="00E71CE1" w:rsidP="000E00B2" w:rsidRDefault="00B27390" w14:paraId="76496AFA" w14:textId="77777777">
      <w:pPr>
        <w:shd w:val="clear" w:color="auto" w:fill="BFBFBF" w:themeFill="background1" w:themeFillShade="BF"/>
        <w:jc w:val="both"/>
        <w:rPr>
          <w:rFonts w:ascii="KBH" w:hAnsi="KBH"/>
        </w:rPr>
      </w:pPr>
      <w:hyperlink w:history="1" r:id="rId9">
        <w:r w:rsidRPr="00CD689D" w:rsidR="000E00B2">
          <w:rPr>
            <w:rStyle w:val="Hyperlink"/>
            <w:rFonts w:ascii="KBH" w:hAnsi="KBH"/>
          </w:rPr>
          <w:t>https://www.kk.dk/artikel/omr%C3%A5der</w:t>
        </w:r>
      </w:hyperlink>
      <w:r w:rsidRPr="00CD689D" w:rsidR="000E00B2">
        <w:rPr>
          <w:rFonts w:ascii="KBH" w:hAnsi="KBH"/>
        </w:rPr>
        <w:t xml:space="preserve"> </w:t>
      </w:r>
    </w:p>
    <w:p w:rsidRPr="00CD689D" w:rsidR="000E00B2" w:rsidP="000E00B2" w:rsidRDefault="000E00B2" w14:paraId="7999F74C" w14:textId="77777777">
      <w:pPr>
        <w:shd w:val="clear" w:color="auto" w:fill="BFBFBF" w:themeFill="background1" w:themeFillShade="BF"/>
        <w:jc w:val="both"/>
        <w:rPr>
          <w:rFonts w:ascii="KBH" w:hAnsi="KBH"/>
          <w:color w:val="FF0000"/>
        </w:rPr>
      </w:pPr>
      <w:r w:rsidRPr="00CD689D">
        <w:rPr>
          <w:rFonts w:ascii="KBH" w:hAnsi="KBH"/>
        </w:rPr>
        <w:t>(Børne- og Ungdomsforvaltningen)</w:t>
      </w:r>
    </w:p>
    <w:p w:rsidRPr="00CD689D" w:rsidR="002C1F50" w:rsidP="002C1F50" w:rsidRDefault="002C1F50" w14:paraId="22B10FD4" w14:textId="77777777">
      <w:pPr>
        <w:jc w:val="both"/>
        <w:rPr>
          <w:rFonts w:ascii="KBH" w:hAnsi="KBH"/>
        </w:rPr>
      </w:pPr>
    </w:p>
    <w:p w:rsidRPr="00CD689D" w:rsidR="002C1F50" w:rsidP="002C1F50" w:rsidRDefault="002C1F50" w14:paraId="7DB8FD2C" w14:textId="77777777">
      <w:pPr>
        <w:jc w:val="both"/>
        <w:rPr>
          <w:rFonts w:ascii="KBH" w:hAnsi="KBH"/>
        </w:rPr>
      </w:pPr>
      <w:r w:rsidRPr="00CD689D">
        <w:rPr>
          <w:rFonts w:ascii="KBH" w:hAnsi="KBH"/>
        </w:rPr>
        <w:t>BEKU vil genvurdere sagen indenfor 4 uger. Hvis afgørelsen fastholdes</w:t>
      </w:r>
      <w:r w:rsidRPr="00CD689D" w:rsidR="000E00B2">
        <w:rPr>
          <w:rFonts w:ascii="KBH" w:hAnsi="KBH"/>
        </w:rPr>
        <w:t>,</w:t>
      </w:r>
      <w:r w:rsidRPr="00CD689D">
        <w:rPr>
          <w:rFonts w:ascii="KBH" w:hAnsi="KBH"/>
        </w:rPr>
        <w:t xml:space="preserve"> bliver klagen sendt videre til Ankestyrelsen og Klagenævnet for Specialundervisning. </w:t>
      </w:r>
      <w:r w:rsidRPr="00CD689D">
        <w:rPr>
          <w:rFonts w:ascii="KBH" w:hAnsi="KBH"/>
          <w:shd w:val="clear" w:color="auto" w:fill="D3D3D3"/>
        </w:rPr>
        <w:t>Du/I</w:t>
      </w:r>
      <w:r w:rsidRPr="00CD689D">
        <w:rPr>
          <w:rFonts w:ascii="KBH" w:hAnsi="KBH"/>
        </w:rPr>
        <w:t xml:space="preserve"> kan se mere på:</w:t>
      </w:r>
    </w:p>
    <w:p w:rsidRPr="00CD689D" w:rsidR="002C1F50" w:rsidP="002C1F50" w:rsidRDefault="002C1F50" w14:paraId="3CD573ED" w14:textId="77777777">
      <w:pPr>
        <w:jc w:val="both"/>
        <w:rPr>
          <w:rFonts w:ascii="KBH" w:hAnsi="KBH"/>
        </w:rPr>
      </w:pPr>
    </w:p>
    <w:p w:rsidRPr="00CD689D" w:rsidR="002C1F50" w:rsidP="002C1F50" w:rsidRDefault="00B27390" w14:paraId="63CD1726" w14:textId="77777777">
      <w:pPr>
        <w:jc w:val="both"/>
        <w:rPr>
          <w:rFonts w:ascii="KBH" w:hAnsi="KBH"/>
        </w:rPr>
      </w:pPr>
      <w:hyperlink w:history="1" r:id="rId10">
        <w:r w:rsidRPr="00CD689D" w:rsidR="002C1F50">
          <w:rPr>
            <w:rStyle w:val="Hyperlink"/>
            <w:rFonts w:ascii="KBH" w:hAnsi="KBH"/>
          </w:rPr>
          <w:t>www.ast.dk/naevn/klagenaevnet-for-specialundervisning</w:t>
        </w:r>
      </w:hyperlink>
    </w:p>
    <w:p w:rsidRPr="00CD689D" w:rsidR="002C1F50" w:rsidP="002C1F50" w:rsidRDefault="00B27390" w14:paraId="4DFDF4A8" w14:textId="77777777">
      <w:pPr>
        <w:jc w:val="both"/>
        <w:rPr>
          <w:rFonts w:ascii="KBH" w:hAnsi="KBH"/>
        </w:rPr>
      </w:pPr>
      <w:hyperlink w:history="1" r:id="rId11">
        <w:r w:rsidRPr="00CD689D" w:rsidR="002C1F50">
          <w:rPr>
            <w:rStyle w:val="Hyperlink"/>
            <w:rFonts w:ascii="KBH" w:hAnsi="KBH"/>
          </w:rPr>
          <w:t>https://ast.dk/</w:t>
        </w:r>
      </w:hyperlink>
    </w:p>
    <w:p w:rsidRPr="00CD689D" w:rsidR="002C1F50" w:rsidP="002C1F50" w:rsidRDefault="002C1F50" w14:paraId="229FA16E" w14:textId="77777777">
      <w:pPr>
        <w:jc w:val="both"/>
        <w:rPr>
          <w:rFonts w:ascii="KBH" w:hAnsi="KBH"/>
        </w:rPr>
      </w:pPr>
    </w:p>
    <w:p w:rsidRPr="00CD689D" w:rsidR="002C1F50" w:rsidP="002C1F50" w:rsidRDefault="002C1F50" w14:paraId="6100CEFA" w14:textId="77777777">
      <w:pPr>
        <w:pStyle w:val="KKadresse"/>
        <w:jc w:val="both"/>
        <w:rPr>
          <w:rFonts w:ascii="KBH" w:hAnsi="KBH"/>
          <w:color w:val="000000"/>
        </w:rPr>
      </w:pPr>
    </w:p>
    <w:p w:rsidRPr="00CD689D" w:rsidR="002C1F50" w:rsidP="002C1F50" w:rsidRDefault="002C1F50" w14:paraId="77113ABD" w14:textId="77777777">
      <w:pPr>
        <w:jc w:val="both"/>
        <w:rPr>
          <w:rFonts w:ascii="KBH" w:hAnsi="KBH"/>
        </w:rPr>
      </w:pPr>
      <w:r w:rsidRPr="00CD689D">
        <w:rPr>
          <w:rFonts w:ascii="KBH" w:hAnsi="KBH"/>
        </w:rPr>
        <w:t>Venlig hilsen</w:t>
      </w:r>
    </w:p>
    <w:p w:rsidRPr="00CD689D" w:rsidR="002C1F50" w:rsidP="002C1F50" w:rsidRDefault="002C1F50" w14:paraId="6B075068" w14:textId="77777777">
      <w:pPr>
        <w:jc w:val="both"/>
        <w:rPr>
          <w:rFonts w:ascii="KBH" w:hAnsi="KBH"/>
        </w:rPr>
      </w:pPr>
      <w:r w:rsidRPr="00CD689D">
        <w:rPr>
          <w:rFonts w:ascii="KBH" w:hAnsi="KBH"/>
          <w:highlight w:val="lightGray"/>
        </w:rPr>
        <w:t>BEKU</w:t>
      </w:r>
      <w:r w:rsidRPr="00CD689D">
        <w:rPr>
          <w:rFonts w:ascii="KBH" w:hAnsi="KBH"/>
          <w:highlight w:val="lightGray"/>
          <w:shd w:val="clear" w:color="auto" w:fill="D3D3D3"/>
        </w:rPr>
        <w:t>/ området</w:t>
      </w:r>
    </w:p>
    <w:p w:rsidRPr="00CD689D" w:rsidR="002C1F50" w:rsidP="002C1F50" w:rsidRDefault="002C1F50" w14:paraId="12A4876A" w14:textId="77777777">
      <w:pPr>
        <w:jc w:val="both"/>
        <w:rPr>
          <w:rFonts w:ascii="KBH" w:hAnsi="KBH"/>
        </w:rPr>
      </w:pPr>
    </w:p>
    <w:p w:rsidRPr="00CD689D" w:rsidR="002C1F50" w:rsidP="002C1F50" w:rsidRDefault="002C1F50" w14:paraId="4CEBBB0F" w14:textId="77777777">
      <w:pPr>
        <w:rPr>
          <w:rFonts w:ascii="KBH" w:hAnsi="KBH"/>
          <w:i/>
        </w:rPr>
      </w:pPr>
    </w:p>
    <w:p w:rsidRPr="00CD689D" w:rsidR="002C1F50" w:rsidP="002C1F50" w:rsidRDefault="002C1F50" w14:paraId="0A740838" w14:textId="77777777">
      <w:pPr>
        <w:rPr>
          <w:rFonts w:ascii="KBH" w:hAnsi="KBH"/>
          <w:i/>
        </w:rPr>
      </w:pPr>
    </w:p>
    <w:p w:rsidRPr="00CD689D" w:rsidR="002C1F50" w:rsidP="002C1F50" w:rsidRDefault="002C1F50" w14:paraId="206BF0B0" w14:textId="77777777">
      <w:pPr>
        <w:jc w:val="both"/>
        <w:rPr>
          <w:rFonts w:ascii="KBH" w:hAnsi="KBH"/>
        </w:rPr>
      </w:pPr>
      <w:r w:rsidRPr="00CD689D">
        <w:rPr>
          <w:rFonts w:ascii="KBH" w:hAnsi="KBH"/>
          <w:i/>
        </w:rPr>
        <w:t>Kopi af dette brev er sendt til: Børne- og Ungdomsforvaltningen område</w:t>
      </w:r>
      <w:r w:rsidRPr="00CD689D">
        <w:rPr>
          <w:rFonts w:ascii="KBH" w:hAnsi="KBH"/>
          <w:i/>
          <w:shd w:val="clear" w:color="auto" w:fill="D3D3D3"/>
        </w:rPr>
        <w:t>, og</w:t>
      </w:r>
      <w:r w:rsidRPr="00CD689D">
        <w:rPr>
          <w:rFonts w:ascii="KBH" w:hAnsi="KBH"/>
          <w:i/>
        </w:rPr>
        <w:t xml:space="preserve"> </w:t>
      </w:r>
      <w:r w:rsidRPr="00CD689D">
        <w:rPr>
          <w:rFonts w:ascii="KBH" w:hAnsi="KBH"/>
          <w:i/>
          <w:shd w:val="clear" w:color="auto" w:fill="D3D3D3"/>
        </w:rPr>
        <w:t>barnets skole, barnets psykolog, teamleder og tværfaglig chef i Børne- og Ungdomsforvaltningen</w:t>
      </w:r>
      <w:r w:rsidRPr="00CD689D">
        <w:rPr>
          <w:rFonts w:ascii="KBH" w:hAnsi="KBH"/>
          <w:i/>
        </w:rPr>
        <w:t xml:space="preserve"> område, og Fagligt Center</w:t>
      </w:r>
    </w:p>
    <w:p w:rsidRPr="00CD689D" w:rsidR="002C1F50" w:rsidP="002C1F50" w:rsidRDefault="002C1F50" w14:paraId="67FD4715" w14:textId="77777777">
      <w:pPr>
        <w:rPr>
          <w:rFonts w:ascii="KBH" w:hAnsi="KBH"/>
          <w:b/>
        </w:rPr>
      </w:pPr>
    </w:p>
    <w:p w:rsidRPr="00CD689D" w:rsidR="002C1F50" w:rsidP="002C1F50" w:rsidRDefault="002C1F50" w14:paraId="7A9CE4D7" w14:textId="77777777">
      <w:pPr>
        <w:rPr>
          <w:rFonts w:ascii="KBH" w:hAnsi="KBH"/>
          <w:b/>
        </w:rPr>
      </w:pPr>
    </w:p>
    <w:p w:rsidRPr="00CD689D" w:rsidR="002C1F50" w:rsidP="002C1F50" w:rsidRDefault="002C1F50" w14:paraId="700401BE" w14:textId="77777777">
      <w:pPr>
        <w:rPr>
          <w:rFonts w:ascii="KBH" w:hAnsi="KBH"/>
          <w:b/>
        </w:rPr>
      </w:pPr>
      <w:r w:rsidRPr="00CD689D">
        <w:rPr>
          <w:rFonts w:ascii="KBH" w:hAnsi="KBH"/>
          <w:b/>
        </w:rPr>
        <w:t>Lovgivning</w:t>
      </w:r>
    </w:p>
    <w:p w:rsidRPr="00CD689D" w:rsidR="002C1F50" w:rsidP="002C1F50" w:rsidRDefault="002C1F50" w14:paraId="64C3B6C1" w14:textId="77777777">
      <w:pPr>
        <w:rPr>
          <w:rFonts w:ascii="KBH" w:hAnsi="KBH"/>
        </w:rPr>
      </w:pPr>
      <w:r w:rsidRPr="00CD689D">
        <w:rPr>
          <w:rFonts w:ascii="KBH" w:hAnsi="KBH"/>
          <w:i/>
          <w:shd w:val="clear" w:color="auto" w:fill="D3D3D3"/>
        </w:rPr>
        <w:t xml:space="preserve">Indsæt bestemmelserne i lovgivningen som afgørelsen er truffet efter. </w:t>
      </w:r>
    </w:p>
    <w:p w:rsidRPr="00CD689D" w:rsidR="002C1F50" w:rsidP="002C1F50" w:rsidRDefault="002C1F50" w14:paraId="4346F722" w14:textId="77777777">
      <w:pPr>
        <w:shd w:val="clear" w:color="auto" w:fill="FFFFFF"/>
        <w:jc w:val="center"/>
        <w:rPr>
          <w:rFonts w:ascii="KBH" w:hAnsi="KBH"/>
        </w:rPr>
      </w:pPr>
      <w:bookmarkStart w:name="LangEmail" w:id="6"/>
      <w:bookmarkEnd w:id="6"/>
    </w:p>
    <w:p w:rsidRPr="00CD689D" w:rsidR="002C1F50" w:rsidP="002C1F50" w:rsidRDefault="002C1F50" w14:paraId="1483B835" w14:textId="77777777">
      <w:pPr>
        <w:pStyle w:val="KKbrdtekstfed"/>
        <w:jc w:val="both"/>
        <w:outlineLvl w:val="0"/>
        <w:rPr>
          <w:rFonts w:ascii="KBH" w:hAnsi="KBH"/>
        </w:rPr>
      </w:pPr>
    </w:p>
    <w:p w:rsidRPr="00CD689D" w:rsidR="004C759F" w:rsidP="002C1F50" w:rsidRDefault="004C759F" w14:paraId="1C3E8F77" w14:textId="77777777">
      <w:pPr>
        <w:pStyle w:val="KKadresse"/>
        <w:rPr>
          <w:rFonts w:ascii="KBH" w:hAnsi="KBH"/>
        </w:rPr>
      </w:pPr>
    </w:p>
    <w:sectPr w:rsidRPr="00CD689D" w:rsidR="004C759F" w:rsidSect="00FE0E20">
      <w:footerReference w:type="default" r:id="rId12"/>
      <w:headerReference w:type="first" r:id="rId13"/>
      <w:footerReference w:type="first" r:id="rId14"/>
      <w:type w:val="continuous"/>
      <w:pgSz w:w="11906" w:h="16838" w:orient="portrait" w:code="9"/>
      <w:pgMar w:top="2268" w:right="3402" w:bottom="567" w:left="1701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095F" w:rsidRDefault="0035095F" w14:paraId="36B2ACFE" w14:textId="77777777">
      <w:r>
        <w:separator/>
      </w:r>
    </w:p>
  </w:endnote>
  <w:endnote w:type="continuationSeparator" w:id="0">
    <w:p w:rsidR="0035095F" w:rsidRDefault="0035095F" w14:paraId="3A9CB7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095F" w:rsidP="0097065A" w:rsidRDefault="0035095F" w14:paraId="075C5E7A" w14:textId="52F5EDFF">
    <w:pPr>
      <w:pStyle w:val="Sidefod"/>
      <w:tabs>
        <w:tab w:val="clear" w:pos="4819"/>
        <w:tab w:val="clear" w:pos="9638"/>
        <w:tab w:val="left" w:pos="7371"/>
      </w:tabs>
    </w:pPr>
    <w:r>
      <w:tab/>
    </w:r>
    <w:r>
      <w:t xml:space="preserve">Side </w:t>
    </w:r>
    <w:r w:rsidR="001C76D1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1C76D1">
      <w:rPr>
        <w:rStyle w:val="Sidetal"/>
      </w:rPr>
      <w:fldChar w:fldCharType="separate"/>
    </w:r>
    <w:r w:rsidR="001472F5">
      <w:rPr>
        <w:rStyle w:val="Sidetal"/>
        <w:noProof/>
      </w:rPr>
      <w:t>2</w:t>
    </w:r>
    <w:r w:rsidR="001C76D1">
      <w:rPr>
        <w:rStyle w:val="Sidetal"/>
      </w:rPr>
      <w:fldChar w:fldCharType="end"/>
    </w:r>
    <w:r>
      <w:rPr>
        <w:rStyle w:val="Sidetal"/>
      </w:rPr>
      <w:t xml:space="preserve"> af </w:t>
    </w:r>
    <w:r w:rsidR="00A877AC">
      <w:rPr>
        <w:rStyle w:val="Sidetal"/>
        <w:noProof/>
      </w:rPr>
      <w:fldChar w:fldCharType="begin"/>
    </w:r>
    <w:r w:rsidR="00A877AC">
      <w:rPr>
        <w:rStyle w:val="Sidetal"/>
        <w:noProof/>
      </w:rPr>
      <w:instrText xml:space="preserve"> SECTIONPAGES   \* MERGEFORMAT </w:instrText>
    </w:r>
    <w:r w:rsidR="00A877AC">
      <w:rPr>
        <w:rStyle w:val="Sidetal"/>
        <w:noProof/>
      </w:rPr>
      <w:fldChar w:fldCharType="separate"/>
    </w:r>
    <w:r w:rsidR="00B27390">
      <w:rPr>
        <w:rStyle w:val="Sidetal"/>
        <w:noProof/>
      </w:rPr>
      <w:t>3</w:t>
    </w:r>
    <w:r w:rsidR="00A877AC">
      <w:rPr>
        <w:rStyle w:val="Sidet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2"/>
    </w:tblGrid>
    <w:tr w:rsidRPr="009150FD" w:rsidR="0035095F" w:rsidTr="00FD7284" w14:paraId="30E79921" w14:textId="77777777">
      <w:trPr>
        <w:cantSplit/>
        <w:trHeight w:val="6804" w:hRule="exact"/>
      </w:trPr>
      <w:tc>
        <w:tcPr>
          <w:tcW w:w="23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095F" w:rsidP="00FD7284" w:rsidRDefault="0035095F" w14:paraId="6E823410" w14:textId="77777777">
          <w:pPr>
            <w:pStyle w:val="brugeroplysninger"/>
            <w:framePr w:w="2483" w:h="6804" w:wrap="notBeside" w:vAnchor="page" w:x="9073" w:y="9640" w:hRule="exact" w:anchorLock="0"/>
            <w:rPr>
              <w:b/>
              <w:sz w:val="20"/>
              <w:szCs w:val="20"/>
            </w:rPr>
          </w:pPr>
          <w:bookmarkStart w:name="Enhed" w:id="7"/>
          <w:r w:rsidRPr="00A04728">
            <w:rPr>
              <w:b/>
              <w:sz w:val="20"/>
              <w:szCs w:val="20"/>
              <w:highlight w:val="lightGray"/>
            </w:rPr>
            <w:t>Afsender / skole</w:t>
          </w:r>
          <w:bookmarkEnd w:id="7"/>
        </w:p>
        <w:p w:rsidRPr="00FD7284" w:rsidR="0035095F" w:rsidP="00FD7284" w:rsidRDefault="0035095F" w14:paraId="1414429A" w14:textId="77777777">
          <w:pPr>
            <w:pStyle w:val="brugeroplysninger"/>
            <w:framePr w:w="2483" w:h="6804" w:wrap="notBeside" w:vAnchor="page" w:x="9073" w:y="9640" w:hRule="exact" w:anchorLock="0"/>
            <w:rPr>
              <w:sz w:val="20"/>
              <w:szCs w:val="20"/>
            </w:rPr>
          </w:pPr>
        </w:p>
        <w:p w:rsidR="0035095F" w:rsidP="00FD7284" w:rsidRDefault="0035095F" w14:paraId="684BB9ED" w14:textId="77777777">
          <w:pPr>
            <w:pStyle w:val="brugeroplysninger"/>
            <w:framePr w:w="2483" w:h="6804" w:wrap="notBeside" w:vAnchor="page" w:x="9073" w:y="9640" w:hRule="exact" w:anchorLock="0"/>
            <w:rPr>
              <w:sz w:val="20"/>
              <w:szCs w:val="20"/>
            </w:rPr>
          </w:pPr>
          <w:bookmarkStart w:name="Oplysninger" w:id="8"/>
          <w:r w:rsidRPr="00A04728">
            <w:rPr>
              <w:sz w:val="20"/>
              <w:szCs w:val="20"/>
              <w:highlight w:val="lightGray"/>
            </w:rPr>
            <w:t>Gade og husnr</w:t>
          </w:r>
        </w:p>
        <w:p w:rsidR="0035095F" w:rsidP="00FD7284" w:rsidRDefault="0035095F" w14:paraId="3C28AAD7" w14:textId="77777777">
          <w:pPr>
            <w:pStyle w:val="brugeroplysninger"/>
            <w:framePr w:w="2483" w:h="6804" w:wrap="notBeside" w:vAnchor="page" w:x="9073" w:y="9640" w:hRule="exact" w:anchorLock="0"/>
            <w:rPr>
              <w:sz w:val="20"/>
              <w:szCs w:val="20"/>
            </w:rPr>
          </w:pPr>
          <w:r w:rsidRPr="00A04728">
            <w:rPr>
              <w:sz w:val="20"/>
              <w:szCs w:val="20"/>
              <w:highlight w:val="lightGray"/>
            </w:rPr>
            <w:t>Post nr. og by</w:t>
          </w:r>
        </w:p>
        <w:p w:rsidR="0035095F" w:rsidP="00FD7284" w:rsidRDefault="0035095F" w14:paraId="7F2EC99A" w14:textId="77777777">
          <w:pPr>
            <w:pStyle w:val="brugeroplysninger"/>
            <w:framePr w:w="2483" w:h="6804" w:wrap="notBeside" w:vAnchor="page" w:x="9073" w:y="9640" w:hRule="exact" w:anchorLock="0"/>
            <w:rPr>
              <w:sz w:val="20"/>
              <w:szCs w:val="20"/>
            </w:rPr>
          </w:pPr>
        </w:p>
        <w:p w:rsidR="0035095F" w:rsidP="00FD7284" w:rsidRDefault="0035095F" w14:paraId="40F90E6F" w14:textId="77777777">
          <w:pPr>
            <w:pStyle w:val="brugeroplysninger"/>
            <w:framePr w:w="2483" w:h="6804" w:wrap="notBeside" w:vAnchor="page" w:x="9073" w:y="9640" w:hRule="exact" w:anchorLock="0"/>
            <w:rPr>
              <w:sz w:val="20"/>
              <w:szCs w:val="20"/>
            </w:rPr>
          </w:pPr>
          <w:r>
            <w:rPr>
              <w:sz w:val="20"/>
              <w:szCs w:val="20"/>
            </w:rPr>
            <w:t>Telefon</w:t>
          </w:r>
        </w:p>
        <w:p w:rsidR="0035095F" w:rsidP="00FD7284" w:rsidRDefault="0035095F" w14:paraId="2DAB8AF9" w14:textId="77777777">
          <w:pPr>
            <w:pStyle w:val="brugeroplysninger"/>
            <w:framePr w:w="2483" w:h="6804" w:wrap="notBeside" w:vAnchor="page" w:x="9073" w:y="9640" w:hRule="exact" w:anchorLock="0"/>
            <w:rPr>
              <w:sz w:val="20"/>
              <w:szCs w:val="20"/>
            </w:rPr>
          </w:pPr>
          <w:r w:rsidRPr="00A04728">
            <w:rPr>
              <w:sz w:val="20"/>
              <w:szCs w:val="20"/>
              <w:highlight w:val="lightGray"/>
            </w:rPr>
            <w:t>xxxxxxx</w:t>
          </w:r>
        </w:p>
        <w:p w:rsidR="0035095F" w:rsidP="00FD7284" w:rsidRDefault="0035095F" w14:paraId="28FF3359" w14:textId="77777777">
          <w:pPr>
            <w:pStyle w:val="brugeroplysninger"/>
            <w:framePr w:w="2483" w:h="6804" w:wrap="notBeside" w:vAnchor="page" w:x="9073" w:y="9640" w:hRule="exact" w:anchorLock="0"/>
            <w:rPr>
              <w:sz w:val="20"/>
              <w:szCs w:val="20"/>
            </w:rPr>
          </w:pPr>
        </w:p>
        <w:p w:rsidR="0035095F" w:rsidP="00FD7284" w:rsidRDefault="0035095F" w14:paraId="61619C58" w14:textId="77777777">
          <w:pPr>
            <w:pStyle w:val="brugeroplysninger"/>
            <w:framePr w:w="2483" w:h="6804" w:wrap="notBeside" w:vAnchor="page" w:x="9073" w:y="9640" w:hRule="exact" w:anchorLock="0"/>
            <w:rPr>
              <w:sz w:val="20"/>
              <w:szCs w:val="20"/>
            </w:rPr>
          </w:pPr>
          <w:r>
            <w:rPr>
              <w:sz w:val="20"/>
              <w:szCs w:val="20"/>
            </w:rPr>
            <w:t>Direkte telefon</w:t>
          </w:r>
        </w:p>
        <w:p w:rsidR="0035095F" w:rsidP="00FD7284" w:rsidRDefault="0035095F" w14:paraId="78B7D2F4" w14:textId="77777777">
          <w:pPr>
            <w:pStyle w:val="brugeroplysninger"/>
            <w:framePr w:w="2483" w:h="6804" w:wrap="notBeside" w:vAnchor="page" w:x="9073" w:y="9640" w:hRule="exact" w:anchorLock="0"/>
            <w:rPr>
              <w:sz w:val="20"/>
              <w:szCs w:val="20"/>
            </w:rPr>
          </w:pPr>
          <w:r w:rsidRPr="00A04728">
            <w:rPr>
              <w:sz w:val="20"/>
              <w:szCs w:val="20"/>
              <w:highlight w:val="lightGray"/>
            </w:rPr>
            <w:t>xxxxxxx</w:t>
          </w:r>
        </w:p>
        <w:p w:rsidR="0035095F" w:rsidP="00FD7284" w:rsidRDefault="0035095F" w14:paraId="3F24C590" w14:textId="77777777">
          <w:pPr>
            <w:pStyle w:val="brugeroplysninger"/>
            <w:framePr w:w="2483" w:h="6804" w:wrap="notBeside" w:vAnchor="page" w:x="9073" w:y="9640" w:hRule="exact" w:anchorLock="0"/>
            <w:rPr>
              <w:sz w:val="20"/>
              <w:szCs w:val="20"/>
            </w:rPr>
          </w:pPr>
        </w:p>
        <w:p w:rsidR="0035095F" w:rsidP="00FD7284" w:rsidRDefault="0035095F" w14:paraId="00BC06F3" w14:textId="77777777">
          <w:pPr>
            <w:pStyle w:val="brugeroplysninger"/>
            <w:framePr w:w="2483" w:h="6804" w:wrap="notBeside" w:vAnchor="page" w:x="9073" w:y="9640" w:hRule="exact" w:anchorLock="0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</w:t>
          </w:r>
        </w:p>
        <w:p w:rsidR="0035095F" w:rsidP="00FD7284" w:rsidRDefault="0035095F" w14:paraId="48633F64" w14:textId="77777777">
          <w:pPr>
            <w:pStyle w:val="brugeroplysninger"/>
            <w:framePr w:w="2483" w:h="6804" w:wrap="notBeside" w:vAnchor="page" w:x="9073" w:y="9640" w:hRule="exact" w:anchorLock="0"/>
            <w:rPr>
              <w:sz w:val="20"/>
              <w:szCs w:val="20"/>
            </w:rPr>
          </w:pPr>
          <w:r w:rsidRPr="00A04728">
            <w:rPr>
              <w:sz w:val="20"/>
              <w:szCs w:val="20"/>
              <w:highlight w:val="lightGray"/>
            </w:rPr>
            <w:t>Skriv emailadresse</w:t>
          </w:r>
        </w:p>
        <w:p w:rsidR="0035095F" w:rsidP="00FD7284" w:rsidRDefault="0035095F" w14:paraId="2283B221" w14:textId="77777777">
          <w:pPr>
            <w:pStyle w:val="brugeroplysninger"/>
            <w:framePr w:w="2483" w:h="6804" w:wrap="notBeside" w:vAnchor="page" w:x="9073" w:y="9640" w:hRule="exact" w:anchorLock="0"/>
            <w:rPr>
              <w:sz w:val="20"/>
              <w:szCs w:val="20"/>
            </w:rPr>
          </w:pPr>
        </w:p>
        <w:p w:rsidRPr="009150FD" w:rsidR="0035095F" w:rsidP="00FD7284" w:rsidRDefault="0035095F" w14:paraId="31554FEA" w14:textId="77777777">
          <w:pPr>
            <w:pStyle w:val="brugeroplysninger"/>
            <w:framePr w:w="2483" w:h="6804" w:wrap="notBeside" w:vAnchor="page" w:x="9073" w:y="9640" w:hRule="exact" w:anchorLock="0"/>
          </w:pPr>
          <w:r>
            <w:rPr>
              <w:sz w:val="20"/>
              <w:szCs w:val="20"/>
            </w:rPr>
            <w:t>www.kk.dk</w:t>
          </w:r>
          <w:bookmarkEnd w:id="8"/>
        </w:p>
      </w:tc>
    </w:tr>
  </w:tbl>
  <w:p w:rsidRPr="009150FD" w:rsidR="0035095F" w:rsidP="00876602" w:rsidRDefault="0035095F" w14:paraId="3FEA47A7" w14:textId="77777777">
    <w:pPr>
      <w:pStyle w:val="brugeroplysninger"/>
      <w:framePr w:w="2483" w:h="6804" w:wrap="notBeside" w:vAnchor="page" w:x="9073" w:y="9640" w:hRule="exact" w:anchorLock="0"/>
    </w:pPr>
  </w:p>
  <w:p w:rsidR="0035095F" w:rsidRDefault="0035095F" w14:paraId="19CBA225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095F" w:rsidRDefault="0035095F" w14:paraId="0C42F35E" w14:textId="77777777">
      <w:r>
        <w:separator/>
      </w:r>
    </w:p>
  </w:footnote>
  <w:footnote w:type="continuationSeparator" w:id="0">
    <w:p w:rsidR="0035095F" w:rsidRDefault="0035095F" w14:paraId="4979B29D" w14:textId="77777777">
      <w:r>
        <w:continuationSeparator/>
      </w:r>
    </w:p>
  </w:footnote>
  <w:footnote w:id="1">
    <w:p w:rsidR="002C1F50" w:rsidP="002C1F50" w:rsidRDefault="002C1F50" w14:paraId="0B4A890E" w14:textId="7777777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rFonts w:ascii="Garamond" w:hAnsi="Garamond"/>
          <w:shd w:val="clear" w:color="auto" w:fill="D3D3D3"/>
        </w:rPr>
        <w:t xml:space="preserve">Borgercenter Børn og Unge/Borgercenter Handicap (BBU/BCH) </w:t>
      </w:r>
      <w:r>
        <w:rPr>
          <w:rFonts w:ascii="Garamond" w:hAnsi="Garamond"/>
        </w:rPr>
        <w:t>, samt Børne- og Ungdomsforvaltningen (BUF)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p14">
  <w:p w:rsidRPr="00166EF2" w:rsidR="0035095F" w:rsidP="006A627E" w:rsidRDefault="0035095F" w14:paraId="2C468201" w14:textId="77777777">
    <w:pPr>
      <w:pStyle w:val="brugeroplysninger"/>
      <w:framePr w:w="6804" w:h="828" w:wrap="notBeside" w:vAnchor="page" w:x="3181" w:y="1081" w:hRule="exact" w:anchorLock="0"/>
      <w:rPr>
        <w:bCs/>
        <w:color w:val="047BCC"/>
        <w:sz w:val="20"/>
        <w:szCs w:val="20"/>
      </w:rPr>
    </w:pPr>
  </w:p>
  <w:p w:rsidRPr="00166EF2" w:rsidR="0035095F" w:rsidP="00401152" w:rsidRDefault="004E4759" w14:paraId="27F62406" w14:textId="77777777">
    <w:pPr>
      <w:pStyle w:val="Sidehoved"/>
      <w:tabs>
        <w:tab w:val="clear" w:pos="4819"/>
        <w:tab w:val="clear" w:pos="9638"/>
        <w:tab w:val="left" w:pos="7371"/>
      </w:tabs>
      <w:ind w:left="-1015"/>
    </w:pPr>
    <w:r w:rsidR="5EFC3C74">
      <w:drawing>
        <wp:inline wp14:editId="48F069C4" wp14:anchorId="4D07FBCB">
          <wp:extent cx="1009650" cy="1055370"/>
          <wp:effectExtent l="0" t="0" r="0" b="0"/>
          <wp:docPr id="2" name="Billed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lede 2"/>
                  <pic:cNvPicPr/>
                </pic:nvPicPr>
                <pic:blipFill>
                  <a:blip r:embed="Rec470e1b1c33428e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09650" cy="105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15909"/>
    <w:multiLevelType w:val="hybridMultilevel"/>
    <w:tmpl w:val="F656D86E"/>
    <w:lvl w:ilvl="0" w:tplc="E874616C">
      <w:start w:val="150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EB5C5D"/>
    <w:multiLevelType w:val="multilevel"/>
    <w:tmpl w:val="621C67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13A5F97"/>
    <w:multiLevelType w:val="multilevel"/>
    <w:tmpl w:val="C80E5E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0032D2"/>
    <w:rsid w:val="00000F5B"/>
    <w:rsid w:val="00002AAC"/>
    <w:rsid w:val="000032D2"/>
    <w:rsid w:val="0000406C"/>
    <w:rsid w:val="000100CB"/>
    <w:rsid w:val="00010672"/>
    <w:rsid w:val="00014357"/>
    <w:rsid w:val="000159E2"/>
    <w:rsid w:val="00017976"/>
    <w:rsid w:val="000213D8"/>
    <w:rsid w:val="00021484"/>
    <w:rsid w:val="00025CAB"/>
    <w:rsid w:val="0002651D"/>
    <w:rsid w:val="00026CD5"/>
    <w:rsid w:val="00027FA0"/>
    <w:rsid w:val="00027FE9"/>
    <w:rsid w:val="000311D3"/>
    <w:rsid w:val="000325C2"/>
    <w:rsid w:val="0003400B"/>
    <w:rsid w:val="00034653"/>
    <w:rsid w:val="000349D7"/>
    <w:rsid w:val="00034C8D"/>
    <w:rsid w:val="000358F0"/>
    <w:rsid w:val="00036DBF"/>
    <w:rsid w:val="00036DDB"/>
    <w:rsid w:val="0003700C"/>
    <w:rsid w:val="00043DDB"/>
    <w:rsid w:val="00045DBD"/>
    <w:rsid w:val="00046DA6"/>
    <w:rsid w:val="00057F13"/>
    <w:rsid w:val="00061749"/>
    <w:rsid w:val="00061B3B"/>
    <w:rsid w:val="00063563"/>
    <w:rsid w:val="00066F32"/>
    <w:rsid w:val="00067421"/>
    <w:rsid w:val="0007166C"/>
    <w:rsid w:val="00072BCF"/>
    <w:rsid w:val="00077C1C"/>
    <w:rsid w:val="0008100C"/>
    <w:rsid w:val="000864E4"/>
    <w:rsid w:val="00086915"/>
    <w:rsid w:val="00091110"/>
    <w:rsid w:val="000919C5"/>
    <w:rsid w:val="000922EC"/>
    <w:rsid w:val="00092FB5"/>
    <w:rsid w:val="000955E3"/>
    <w:rsid w:val="000A083A"/>
    <w:rsid w:val="000A093D"/>
    <w:rsid w:val="000A0E77"/>
    <w:rsid w:val="000A2D32"/>
    <w:rsid w:val="000A5380"/>
    <w:rsid w:val="000A6EF6"/>
    <w:rsid w:val="000B1B82"/>
    <w:rsid w:val="000B38BE"/>
    <w:rsid w:val="000B737C"/>
    <w:rsid w:val="000C05E8"/>
    <w:rsid w:val="000C1EEE"/>
    <w:rsid w:val="000C22B3"/>
    <w:rsid w:val="000C2C20"/>
    <w:rsid w:val="000C2F01"/>
    <w:rsid w:val="000C4BF2"/>
    <w:rsid w:val="000C55E9"/>
    <w:rsid w:val="000C599E"/>
    <w:rsid w:val="000C729C"/>
    <w:rsid w:val="000D048F"/>
    <w:rsid w:val="000D7AC7"/>
    <w:rsid w:val="000E00B2"/>
    <w:rsid w:val="000E0CCB"/>
    <w:rsid w:val="000E0F66"/>
    <w:rsid w:val="000E1B2B"/>
    <w:rsid w:val="000E31AA"/>
    <w:rsid w:val="000E71A4"/>
    <w:rsid w:val="000E72E8"/>
    <w:rsid w:val="000F46FE"/>
    <w:rsid w:val="000F5FAD"/>
    <w:rsid w:val="0011147E"/>
    <w:rsid w:val="00113CCC"/>
    <w:rsid w:val="001153D4"/>
    <w:rsid w:val="00117539"/>
    <w:rsid w:val="0012634F"/>
    <w:rsid w:val="00126E86"/>
    <w:rsid w:val="00133390"/>
    <w:rsid w:val="0013476D"/>
    <w:rsid w:val="00134C32"/>
    <w:rsid w:val="001372DB"/>
    <w:rsid w:val="00140C2C"/>
    <w:rsid w:val="00142A73"/>
    <w:rsid w:val="00144034"/>
    <w:rsid w:val="001445EB"/>
    <w:rsid w:val="00146D86"/>
    <w:rsid w:val="001472F5"/>
    <w:rsid w:val="00147E9D"/>
    <w:rsid w:val="00151AA7"/>
    <w:rsid w:val="00152917"/>
    <w:rsid w:val="001530F5"/>
    <w:rsid w:val="00154305"/>
    <w:rsid w:val="001544BF"/>
    <w:rsid w:val="00155B34"/>
    <w:rsid w:val="00155DD5"/>
    <w:rsid w:val="0016294E"/>
    <w:rsid w:val="00162F3E"/>
    <w:rsid w:val="001636CA"/>
    <w:rsid w:val="00163714"/>
    <w:rsid w:val="00165C01"/>
    <w:rsid w:val="00166EF2"/>
    <w:rsid w:val="001762EA"/>
    <w:rsid w:val="001818C6"/>
    <w:rsid w:val="00182662"/>
    <w:rsid w:val="0018296A"/>
    <w:rsid w:val="00185C1C"/>
    <w:rsid w:val="00187DEE"/>
    <w:rsid w:val="00187F76"/>
    <w:rsid w:val="001926AC"/>
    <w:rsid w:val="00192E01"/>
    <w:rsid w:val="00194CAB"/>
    <w:rsid w:val="00196EFC"/>
    <w:rsid w:val="00197AC3"/>
    <w:rsid w:val="00197F3F"/>
    <w:rsid w:val="001A0C4D"/>
    <w:rsid w:val="001A3844"/>
    <w:rsid w:val="001A6354"/>
    <w:rsid w:val="001A66F9"/>
    <w:rsid w:val="001B06CD"/>
    <w:rsid w:val="001B73EF"/>
    <w:rsid w:val="001C26C7"/>
    <w:rsid w:val="001C3990"/>
    <w:rsid w:val="001C3B89"/>
    <w:rsid w:val="001C76D1"/>
    <w:rsid w:val="001C7704"/>
    <w:rsid w:val="001C7FC8"/>
    <w:rsid w:val="001D13C1"/>
    <w:rsid w:val="001D3DFC"/>
    <w:rsid w:val="001D6609"/>
    <w:rsid w:val="001E100F"/>
    <w:rsid w:val="001E43DB"/>
    <w:rsid w:val="001E7491"/>
    <w:rsid w:val="001F28B1"/>
    <w:rsid w:val="001F4092"/>
    <w:rsid w:val="001F4A15"/>
    <w:rsid w:val="001F6F6F"/>
    <w:rsid w:val="00204849"/>
    <w:rsid w:val="00204DF0"/>
    <w:rsid w:val="00210BCC"/>
    <w:rsid w:val="002126CE"/>
    <w:rsid w:val="00212C5E"/>
    <w:rsid w:val="0021341E"/>
    <w:rsid w:val="00214179"/>
    <w:rsid w:val="002143B6"/>
    <w:rsid w:val="0021458A"/>
    <w:rsid w:val="00215B7D"/>
    <w:rsid w:val="00224F79"/>
    <w:rsid w:val="002264FC"/>
    <w:rsid w:val="0023173C"/>
    <w:rsid w:val="00233AD3"/>
    <w:rsid w:val="00236359"/>
    <w:rsid w:val="00242BA4"/>
    <w:rsid w:val="002449E7"/>
    <w:rsid w:val="00245AFA"/>
    <w:rsid w:val="002523EF"/>
    <w:rsid w:val="002532DE"/>
    <w:rsid w:val="0025350A"/>
    <w:rsid w:val="002603C6"/>
    <w:rsid w:val="00261163"/>
    <w:rsid w:val="00261967"/>
    <w:rsid w:val="0026635C"/>
    <w:rsid w:val="002736F4"/>
    <w:rsid w:val="00273CEF"/>
    <w:rsid w:val="00277A82"/>
    <w:rsid w:val="002817CB"/>
    <w:rsid w:val="002824FC"/>
    <w:rsid w:val="00285398"/>
    <w:rsid w:val="00287EFC"/>
    <w:rsid w:val="002A0654"/>
    <w:rsid w:val="002A18B5"/>
    <w:rsid w:val="002A3E43"/>
    <w:rsid w:val="002A4C8C"/>
    <w:rsid w:val="002B0E23"/>
    <w:rsid w:val="002B3B2A"/>
    <w:rsid w:val="002B4F77"/>
    <w:rsid w:val="002B50A3"/>
    <w:rsid w:val="002B6534"/>
    <w:rsid w:val="002B7085"/>
    <w:rsid w:val="002C1F50"/>
    <w:rsid w:val="002C432F"/>
    <w:rsid w:val="002C6A22"/>
    <w:rsid w:val="002D0E7C"/>
    <w:rsid w:val="002D26D4"/>
    <w:rsid w:val="002D2EE0"/>
    <w:rsid w:val="002E5298"/>
    <w:rsid w:val="002E5F46"/>
    <w:rsid w:val="002F1206"/>
    <w:rsid w:val="002F2347"/>
    <w:rsid w:val="002F33CC"/>
    <w:rsid w:val="002F757B"/>
    <w:rsid w:val="00301879"/>
    <w:rsid w:val="00301C74"/>
    <w:rsid w:val="0030214E"/>
    <w:rsid w:val="00302F7D"/>
    <w:rsid w:val="00304B32"/>
    <w:rsid w:val="0030560B"/>
    <w:rsid w:val="00305D19"/>
    <w:rsid w:val="0031207E"/>
    <w:rsid w:val="003124E4"/>
    <w:rsid w:val="00312B30"/>
    <w:rsid w:val="0031419A"/>
    <w:rsid w:val="00320A79"/>
    <w:rsid w:val="00321073"/>
    <w:rsid w:val="00324B8B"/>
    <w:rsid w:val="0032513C"/>
    <w:rsid w:val="00326E21"/>
    <w:rsid w:val="00330C45"/>
    <w:rsid w:val="003310C9"/>
    <w:rsid w:val="00332A01"/>
    <w:rsid w:val="003338CA"/>
    <w:rsid w:val="00341552"/>
    <w:rsid w:val="0034319D"/>
    <w:rsid w:val="0035095F"/>
    <w:rsid w:val="0035286B"/>
    <w:rsid w:val="00352A1B"/>
    <w:rsid w:val="00353465"/>
    <w:rsid w:val="00356882"/>
    <w:rsid w:val="00356B0F"/>
    <w:rsid w:val="003576A2"/>
    <w:rsid w:val="003601D1"/>
    <w:rsid w:val="0036036B"/>
    <w:rsid w:val="003630B0"/>
    <w:rsid w:val="00365101"/>
    <w:rsid w:val="003668C1"/>
    <w:rsid w:val="00367E9E"/>
    <w:rsid w:val="0037060F"/>
    <w:rsid w:val="003711BD"/>
    <w:rsid w:val="00372918"/>
    <w:rsid w:val="00373F55"/>
    <w:rsid w:val="00374E8E"/>
    <w:rsid w:val="00375297"/>
    <w:rsid w:val="00380332"/>
    <w:rsid w:val="00381856"/>
    <w:rsid w:val="003825A8"/>
    <w:rsid w:val="0038280C"/>
    <w:rsid w:val="003836AD"/>
    <w:rsid w:val="00390476"/>
    <w:rsid w:val="00390C3A"/>
    <w:rsid w:val="00391989"/>
    <w:rsid w:val="00392B8B"/>
    <w:rsid w:val="00395065"/>
    <w:rsid w:val="003978A2"/>
    <w:rsid w:val="003A647F"/>
    <w:rsid w:val="003B13E1"/>
    <w:rsid w:val="003B1A36"/>
    <w:rsid w:val="003B3992"/>
    <w:rsid w:val="003B39C2"/>
    <w:rsid w:val="003B416F"/>
    <w:rsid w:val="003B4F80"/>
    <w:rsid w:val="003B5791"/>
    <w:rsid w:val="003B6C08"/>
    <w:rsid w:val="003B7A00"/>
    <w:rsid w:val="003C24EE"/>
    <w:rsid w:val="003C2A2D"/>
    <w:rsid w:val="003C527C"/>
    <w:rsid w:val="003D03A6"/>
    <w:rsid w:val="003D3AD0"/>
    <w:rsid w:val="003D5C5B"/>
    <w:rsid w:val="003D7271"/>
    <w:rsid w:val="003E0D83"/>
    <w:rsid w:val="003E341A"/>
    <w:rsid w:val="003E47BF"/>
    <w:rsid w:val="003E4FDC"/>
    <w:rsid w:val="003E56D3"/>
    <w:rsid w:val="003E66CA"/>
    <w:rsid w:val="003E69A3"/>
    <w:rsid w:val="003E6A1C"/>
    <w:rsid w:val="003E79F8"/>
    <w:rsid w:val="003F1DD5"/>
    <w:rsid w:val="003F48C8"/>
    <w:rsid w:val="003F5753"/>
    <w:rsid w:val="003F62DC"/>
    <w:rsid w:val="003F6CCF"/>
    <w:rsid w:val="003F7BB0"/>
    <w:rsid w:val="00400D16"/>
    <w:rsid w:val="00401152"/>
    <w:rsid w:val="00402E60"/>
    <w:rsid w:val="00406DB2"/>
    <w:rsid w:val="00407E21"/>
    <w:rsid w:val="00410161"/>
    <w:rsid w:val="00410913"/>
    <w:rsid w:val="00410DC0"/>
    <w:rsid w:val="00411960"/>
    <w:rsid w:val="004151A0"/>
    <w:rsid w:val="004162C4"/>
    <w:rsid w:val="004219F8"/>
    <w:rsid w:val="004220F5"/>
    <w:rsid w:val="00422248"/>
    <w:rsid w:val="004234E4"/>
    <w:rsid w:val="0042494C"/>
    <w:rsid w:val="00425E1B"/>
    <w:rsid w:val="00430E30"/>
    <w:rsid w:val="00435786"/>
    <w:rsid w:val="00437EA4"/>
    <w:rsid w:val="00446222"/>
    <w:rsid w:val="004508BE"/>
    <w:rsid w:val="0045418F"/>
    <w:rsid w:val="004561CC"/>
    <w:rsid w:val="00456BED"/>
    <w:rsid w:val="00456DEB"/>
    <w:rsid w:val="00457A3E"/>
    <w:rsid w:val="004618D9"/>
    <w:rsid w:val="00461D31"/>
    <w:rsid w:val="00462A8C"/>
    <w:rsid w:val="00462B57"/>
    <w:rsid w:val="00464FCB"/>
    <w:rsid w:val="004661EC"/>
    <w:rsid w:val="00473164"/>
    <w:rsid w:val="00474230"/>
    <w:rsid w:val="004779DE"/>
    <w:rsid w:val="00480060"/>
    <w:rsid w:val="00483A08"/>
    <w:rsid w:val="00484DFD"/>
    <w:rsid w:val="0048541C"/>
    <w:rsid w:val="00485E2E"/>
    <w:rsid w:val="00493159"/>
    <w:rsid w:val="00497134"/>
    <w:rsid w:val="004A089D"/>
    <w:rsid w:val="004A14EB"/>
    <w:rsid w:val="004A2F03"/>
    <w:rsid w:val="004A421E"/>
    <w:rsid w:val="004A53C6"/>
    <w:rsid w:val="004B014A"/>
    <w:rsid w:val="004B1200"/>
    <w:rsid w:val="004C27E7"/>
    <w:rsid w:val="004C2CCB"/>
    <w:rsid w:val="004C3952"/>
    <w:rsid w:val="004C759F"/>
    <w:rsid w:val="004C7A02"/>
    <w:rsid w:val="004D0368"/>
    <w:rsid w:val="004D0474"/>
    <w:rsid w:val="004D2775"/>
    <w:rsid w:val="004D545B"/>
    <w:rsid w:val="004E12F3"/>
    <w:rsid w:val="004E1AFE"/>
    <w:rsid w:val="004E4759"/>
    <w:rsid w:val="004F25E5"/>
    <w:rsid w:val="004F2F08"/>
    <w:rsid w:val="004F32F5"/>
    <w:rsid w:val="004F418C"/>
    <w:rsid w:val="004F6F6D"/>
    <w:rsid w:val="005020CA"/>
    <w:rsid w:val="00503788"/>
    <w:rsid w:val="00510BF2"/>
    <w:rsid w:val="00511FDA"/>
    <w:rsid w:val="005135F4"/>
    <w:rsid w:val="0051664E"/>
    <w:rsid w:val="0052003C"/>
    <w:rsid w:val="0052035C"/>
    <w:rsid w:val="00520C72"/>
    <w:rsid w:val="0052244D"/>
    <w:rsid w:val="00522526"/>
    <w:rsid w:val="00525F96"/>
    <w:rsid w:val="005331E3"/>
    <w:rsid w:val="00533586"/>
    <w:rsid w:val="00535120"/>
    <w:rsid w:val="0053627E"/>
    <w:rsid w:val="005364A9"/>
    <w:rsid w:val="0053735E"/>
    <w:rsid w:val="00543CFF"/>
    <w:rsid w:val="00544DAD"/>
    <w:rsid w:val="00552352"/>
    <w:rsid w:val="00555EFC"/>
    <w:rsid w:val="00556803"/>
    <w:rsid w:val="00556A3C"/>
    <w:rsid w:val="00561D12"/>
    <w:rsid w:val="00562812"/>
    <w:rsid w:val="00565D6B"/>
    <w:rsid w:val="00566C79"/>
    <w:rsid w:val="00566C9E"/>
    <w:rsid w:val="0056750C"/>
    <w:rsid w:val="00570A23"/>
    <w:rsid w:val="0057755A"/>
    <w:rsid w:val="005804C6"/>
    <w:rsid w:val="00586FF4"/>
    <w:rsid w:val="005911D2"/>
    <w:rsid w:val="005950AF"/>
    <w:rsid w:val="005957B1"/>
    <w:rsid w:val="00595E79"/>
    <w:rsid w:val="00596742"/>
    <w:rsid w:val="005A1170"/>
    <w:rsid w:val="005A2223"/>
    <w:rsid w:val="005A3C57"/>
    <w:rsid w:val="005A4E44"/>
    <w:rsid w:val="005B052F"/>
    <w:rsid w:val="005B2894"/>
    <w:rsid w:val="005B3C49"/>
    <w:rsid w:val="005B504E"/>
    <w:rsid w:val="005B64A0"/>
    <w:rsid w:val="005B6B86"/>
    <w:rsid w:val="005C0B80"/>
    <w:rsid w:val="005C6923"/>
    <w:rsid w:val="005D0E53"/>
    <w:rsid w:val="005D2CFD"/>
    <w:rsid w:val="005D3583"/>
    <w:rsid w:val="005D35E7"/>
    <w:rsid w:val="005D3F69"/>
    <w:rsid w:val="005D58CA"/>
    <w:rsid w:val="005E4589"/>
    <w:rsid w:val="005E6016"/>
    <w:rsid w:val="005E696D"/>
    <w:rsid w:val="005F0317"/>
    <w:rsid w:val="005F3240"/>
    <w:rsid w:val="005F698A"/>
    <w:rsid w:val="00600E74"/>
    <w:rsid w:val="00604E0F"/>
    <w:rsid w:val="00605761"/>
    <w:rsid w:val="00610EC6"/>
    <w:rsid w:val="00611D8B"/>
    <w:rsid w:val="0061257C"/>
    <w:rsid w:val="00612619"/>
    <w:rsid w:val="00613134"/>
    <w:rsid w:val="00621D3B"/>
    <w:rsid w:val="00622A05"/>
    <w:rsid w:val="00623795"/>
    <w:rsid w:val="00632AC8"/>
    <w:rsid w:val="00633571"/>
    <w:rsid w:val="00634ECC"/>
    <w:rsid w:val="00634EF4"/>
    <w:rsid w:val="00641471"/>
    <w:rsid w:val="006439EB"/>
    <w:rsid w:val="00646381"/>
    <w:rsid w:val="00652B63"/>
    <w:rsid w:val="00654C16"/>
    <w:rsid w:val="006558E8"/>
    <w:rsid w:val="00664259"/>
    <w:rsid w:val="00665BE0"/>
    <w:rsid w:val="006708CD"/>
    <w:rsid w:val="0067242D"/>
    <w:rsid w:val="006754F8"/>
    <w:rsid w:val="006755C0"/>
    <w:rsid w:val="00675D55"/>
    <w:rsid w:val="00676596"/>
    <w:rsid w:val="00677A12"/>
    <w:rsid w:val="00677D6A"/>
    <w:rsid w:val="00677FC6"/>
    <w:rsid w:val="006803D5"/>
    <w:rsid w:val="00684B46"/>
    <w:rsid w:val="0068621B"/>
    <w:rsid w:val="00694258"/>
    <w:rsid w:val="00695A50"/>
    <w:rsid w:val="00695D87"/>
    <w:rsid w:val="006A32B6"/>
    <w:rsid w:val="006A339B"/>
    <w:rsid w:val="006A34D1"/>
    <w:rsid w:val="006A38BF"/>
    <w:rsid w:val="006A4724"/>
    <w:rsid w:val="006A599A"/>
    <w:rsid w:val="006A602F"/>
    <w:rsid w:val="006A627E"/>
    <w:rsid w:val="006A734F"/>
    <w:rsid w:val="006A7D12"/>
    <w:rsid w:val="006B220E"/>
    <w:rsid w:val="006B281B"/>
    <w:rsid w:val="006B611C"/>
    <w:rsid w:val="006B7B03"/>
    <w:rsid w:val="006C4BA0"/>
    <w:rsid w:val="006D1E22"/>
    <w:rsid w:val="006D313C"/>
    <w:rsid w:val="006D32E6"/>
    <w:rsid w:val="006D47F4"/>
    <w:rsid w:val="006D5407"/>
    <w:rsid w:val="006E1006"/>
    <w:rsid w:val="006E1388"/>
    <w:rsid w:val="006E190C"/>
    <w:rsid w:val="006E2412"/>
    <w:rsid w:val="006E3B12"/>
    <w:rsid w:val="006F2443"/>
    <w:rsid w:val="006F7758"/>
    <w:rsid w:val="00711A94"/>
    <w:rsid w:val="0071274C"/>
    <w:rsid w:val="00713693"/>
    <w:rsid w:val="0071459F"/>
    <w:rsid w:val="007146AB"/>
    <w:rsid w:val="00714812"/>
    <w:rsid w:val="00714ADB"/>
    <w:rsid w:val="007151CD"/>
    <w:rsid w:val="00715222"/>
    <w:rsid w:val="007177C0"/>
    <w:rsid w:val="00717F2D"/>
    <w:rsid w:val="00721F7D"/>
    <w:rsid w:val="0072492E"/>
    <w:rsid w:val="00725E60"/>
    <w:rsid w:val="00726108"/>
    <w:rsid w:val="00731547"/>
    <w:rsid w:val="007343BD"/>
    <w:rsid w:val="00734B9E"/>
    <w:rsid w:val="00734D11"/>
    <w:rsid w:val="007418AB"/>
    <w:rsid w:val="00742A9A"/>
    <w:rsid w:val="00745B1F"/>
    <w:rsid w:val="00746D37"/>
    <w:rsid w:val="007477DB"/>
    <w:rsid w:val="00747A93"/>
    <w:rsid w:val="0075022A"/>
    <w:rsid w:val="0075244F"/>
    <w:rsid w:val="00752C56"/>
    <w:rsid w:val="00754A42"/>
    <w:rsid w:val="0075717E"/>
    <w:rsid w:val="00757277"/>
    <w:rsid w:val="00760DC4"/>
    <w:rsid w:val="00763E29"/>
    <w:rsid w:val="00764D29"/>
    <w:rsid w:val="00765770"/>
    <w:rsid w:val="00770489"/>
    <w:rsid w:val="0077058E"/>
    <w:rsid w:val="00770AF3"/>
    <w:rsid w:val="00773548"/>
    <w:rsid w:val="0077585B"/>
    <w:rsid w:val="00776788"/>
    <w:rsid w:val="00777F9D"/>
    <w:rsid w:val="00780624"/>
    <w:rsid w:val="007816C7"/>
    <w:rsid w:val="00782296"/>
    <w:rsid w:val="007829D0"/>
    <w:rsid w:val="0078512B"/>
    <w:rsid w:val="00785BF1"/>
    <w:rsid w:val="007861BB"/>
    <w:rsid w:val="007914A9"/>
    <w:rsid w:val="00792EDF"/>
    <w:rsid w:val="00793A4D"/>
    <w:rsid w:val="007941E1"/>
    <w:rsid w:val="007A2EDF"/>
    <w:rsid w:val="007A5F9D"/>
    <w:rsid w:val="007A6C00"/>
    <w:rsid w:val="007A7CDE"/>
    <w:rsid w:val="007A7D03"/>
    <w:rsid w:val="007B1DD2"/>
    <w:rsid w:val="007B430A"/>
    <w:rsid w:val="007B4856"/>
    <w:rsid w:val="007B6736"/>
    <w:rsid w:val="007C12E8"/>
    <w:rsid w:val="007C203E"/>
    <w:rsid w:val="007C284C"/>
    <w:rsid w:val="007C4A33"/>
    <w:rsid w:val="007C6136"/>
    <w:rsid w:val="007D2C48"/>
    <w:rsid w:val="007D59E7"/>
    <w:rsid w:val="007D6461"/>
    <w:rsid w:val="007D791F"/>
    <w:rsid w:val="007D7C51"/>
    <w:rsid w:val="007E30DE"/>
    <w:rsid w:val="007E3105"/>
    <w:rsid w:val="007E36E2"/>
    <w:rsid w:val="007E72E8"/>
    <w:rsid w:val="007E7ACF"/>
    <w:rsid w:val="007F18CA"/>
    <w:rsid w:val="007F2B3C"/>
    <w:rsid w:val="007F457E"/>
    <w:rsid w:val="007F5150"/>
    <w:rsid w:val="007F659D"/>
    <w:rsid w:val="008007D4"/>
    <w:rsid w:val="00805036"/>
    <w:rsid w:val="00805B38"/>
    <w:rsid w:val="00806DFB"/>
    <w:rsid w:val="008073B8"/>
    <w:rsid w:val="008143C9"/>
    <w:rsid w:val="00816866"/>
    <w:rsid w:val="0082029C"/>
    <w:rsid w:val="0082390E"/>
    <w:rsid w:val="00825FCC"/>
    <w:rsid w:val="008304C4"/>
    <w:rsid w:val="00830BDF"/>
    <w:rsid w:val="00831434"/>
    <w:rsid w:val="00831F6A"/>
    <w:rsid w:val="00832C62"/>
    <w:rsid w:val="008353AD"/>
    <w:rsid w:val="00836222"/>
    <w:rsid w:val="0084293A"/>
    <w:rsid w:val="008556D4"/>
    <w:rsid w:val="00862BBF"/>
    <w:rsid w:val="00863A77"/>
    <w:rsid w:val="0086419C"/>
    <w:rsid w:val="008661B7"/>
    <w:rsid w:val="00867773"/>
    <w:rsid w:val="0086782A"/>
    <w:rsid w:val="0087072C"/>
    <w:rsid w:val="00870CCE"/>
    <w:rsid w:val="00870EA5"/>
    <w:rsid w:val="00873321"/>
    <w:rsid w:val="00873DA9"/>
    <w:rsid w:val="00876602"/>
    <w:rsid w:val="00876A7D"/>
    <w:rsid w:val="0088052F"/>
    <w:rsid w:val="0088243C"/>
    <w:rsid w:val="008834CB"/>
    <w:rsid w:val="00883838"/>
    <w:rsid w:val="00887667"/>
    <w:rsid w:val="00890066"/>
    <w:rsid w:val="0089383A"/>
    <w:rsid w:val="008A0FBC"/>
    <w:rsid w:val="008A290B"/>
    <w:rsid w:val="008A29DA"/>
    <w:rsid w:val="008A6F32"/>
    <w:rsid w:val="008B6573"/>
    <w:rsid w:val="008B79ED"/>
    <w:rsid w:val="008C094B"/>
    <w:rsid w:val="008C3248"/>
    <w:rsid w:val="008C62CD"/>
    <w:rsid w:val="008D1870"/>
    <w:rsid w:val="008D32F5"/>
    <w:rsid w:val="008D590C"/>
    <w:rsid w:val="008E13A2"/>
    <w:rsid w:val="008E228A"/>
    <w:rsid w:val="008E3179"/>
    <w:rsid w:val="008E3263"/>
    <w:rsid w:val="008E74A2"/>
    <w:rsid w:val="008F256C"/>
    <w:rsid w:val="008F29A5"/>
    <w:rsid w:val="008F7CC9"/>
    <w:rsid w:val="009002F7"/>
    <w:rsid w:val="009003CD"/>
    <w:rsid w:val="00900E0F"/>
    <w:rsid w:val="009033EA"/>
    <w:rsid w:val="00905C19"/>
    <w:rsid w:val="00906651"/>
    <w:rsid w:val="00906B8C"/>
    <w:rsid w:val="00906EFD"/>
    <w:rsid w:val="00911239"/>
    <w:rsid w:val="00912102"/>
    <w:rsid w:val="00915D7E"/>
    <w:rsid w:val="00915E37"/>
    <w:rsid w:val="0091704F"/>
    <w:rsid w:val="009204FA"/>
    <w:rsid w:val="00920FE0"/>
    <w:rsid w:val="00922940"/>
    <w:rsid w:val="00923398"/>
    <w:rsid w:val="009258E4"/>
    <w:rsid w:val="00926A0E"/>
    <w:rsid w:val="0093042B"/>
    <w:rsid w:val="0093366B"/>
    <w:rsid w:val="00933673"/>
    <w:rsid w:val="00935FD5"/>
    <w:rsid w:val="009374AB"/>
    <w:rsid w:val="00937593"/>
    <w:rsid w:val="00944931"/>
    <w:rsid w:val="00944AD8"/>
    <w:rsid w:val="00947D56"/>
    <w:rsid w:val="00952ACD"/>
    <w:rsid w:val="00961717"/>
    <w:rsid w:val="00964370"/>
    <w:rsid w:val="0096548B"/>
    <w:rsid w:val="00966995"/>
    <w:rsid w:val="0097065A"/>
    <w:rsid w:val="00970D0A"/>
    <w:rsid w:val="0097389E"/>
    <w:rsid w:val="00977269"/>
    <w:rsid w:val="00981C21"/>
    <w:rsid w:val="00986A67"/>
    <w:rsid w:val="00987683"/>
    <w:rsid w:val="009945EA"/>
    <w:rsid w:val="009951AA"/>
    <w:rsid w:val="00997980"/>
    <w:rsid w:val="009A443D"/>
    <w:rsid w:val="009A499D"/>
    <w:rsid w:val="009A5198"/>
    <w:rsid w:val="009A7222"/>
    <w:rsid w:val="009B261F"/>
    <w:rsid w:val="009B4B43"/>
    <w:rsid w:val="009B5581"/>
    <w:rsid w:val="009B7B90"/>
    <w:rsid w:val="009C1033"/>
    <w:rsid w:val="009C5E1F"/>
    <w:rsid w:val="009C69C0"/>
    <w:rsid w:val="009D48D3"/>
    <w:rsid w:val="009D4B7A"/>
    <w:rsid w:val="009D5064"/>
    <w:rsid w:val="009D5F1F"/>
    <w:rsid w:val="009D61C7"/>
    <w:rsid w:val="009D638B"/>
    <w:rsid w:val="009E063A"/>
    <w:rsid w:val="009E0E45"/>
    <w:rsid w:val="009E280A"/>
    <w:rsid w:val="009E507C"/>
    <w:rsid w:val="009F0165"/>
    <w:rsid w:val="009F0646"/>
    <w:rsid w:val="009F44A1"/>
    <w:rsid w:val="009F492E"/>
    <w:rsid w:val="009F57AB"/>
    <w:rsid w:val="00A004D0"/>
    <w:rsid w:val="00A03FE3"/>
    <w:rsid w:val="00A04641"/>
    <w:rsid w:val="00A04728"/>
    <w:rsid w:val="00A05E97"/>
    <w:rsid w:val="00A07390"/>
    <w:rsid w:val="00A10593"/>
    <w:rsid w:val="00A1099C"/>
    <w:rsid w:val="00A11F3C"/>
    <w:rsid w:val="00A132B8"/>
    <w:rsid w:val="00A1592C"/>
    <w:rsid w:val="00A17A25"/>
    <w:rsid w:val="00A22E63"/>
    <w:rsid w:val="00A27630"/>
    <w:rsid w:val="00A278CF"/>
    <w:rsid w:val="00A327DB"/>
    <w:rsid w:val="00A33881"/>
    <w:rsid w:val="00A34DE6"/>
    <w:rsid w:val="00A456E7"/>
    <w:rsid w:val="00A5004B"/>
    <w:rsid w:val="00A51877"/>
    <w:rsid w:val="00A56CBC"/>
    <w:rsid w:val="00A610F9"/>
    <w:rsid w:val="00A62254"/>
    <w:rsid w:val="00A629E3"/>
    <w:rsid w:val="00A656F7"/>
    <w:rsid w:val="00A675DD"/>
    <w:rsid w:val="00A67A26"/>
    <w:rsid w:val="00A72E05"/>
    <w:rsid w:val="00A81A5F"/>
    <w:rsid w:val="00A877AC"/>
    <w:rsid w:val="00A903E4"/>
    <w:rsid w:val="00A924A5"/>
    <w:rsid w:val="00A92B97"/>
    <w:rsid w:val="00A9562B"/>
    <w:rsid w:val="00A95D4D"/>
    <w:rsid w:val="00AA1F5B"/>
    <w:rsid w:val="00AA3108"/>
    <w:rsid w:val="00AA482A"/>
    <w:rsid w:val="00AA6296"/>
    <w:rsid w:val="00AA76C6"/>
    <w:rsid w:val="00AB0D06"/>
    <w:rsid w:val="00AC0574"/>
    <w:rsid w:val="00AC1343"/>
    <w:rsid w:val="00AC1488"/>
    <w:rsid w:val="00AC36AE"/>
    <w:rsid w:val="00AC3892"/>
    <w:rsid w:val="00AC4828"/>
    <w:rsid w:val="00AC5D7D"/>
    <w:rsid w:val="00AC7D36"/>
    <w:rsid w:val="00AD410F"/>
    <w:rsid w:val="00AD49A6"/>
    <w:rsid w:val="00AD5114"/>
    <w:rsid w:val="00AD56A0"/>
    <w:rsid w:val="00AE10CC"/>
    <w:rsid w:val="00AE1343"/>
    <w:rsid w:val="00AE2927"/>
    <w:rsid w:val="00AE51AD"/>
    <w:rsid w:val="00AE6C8C"/>
    <w:rsid w:val="00AE7AF7"/>
    <w:rsid w:val="00AF0C6E"/>
    <w:rsid w:val="00B0390A"/>
    <w:rsid w:val="00B12CED"/>
    <w:rsid w:val="00B218E6"/>
    <w:rsid w:val="00B235AE"/>
    <w:rsid w:val="00B2451F"/>
    <w:rsid w:val="00B24D4D"/>
    <w:rsid w:val="00B27390"/>
    <w:rsid w:val="00B33DB4"/>
    <w:rsid w:val="00B34456"/>
    <w:rsid w:val="00B34495"/>
    <w:rsid w:val="00B35B64"/>
    <w:rsid w:val="00B3627C"/>
    <w:rsid w:val="00B36E54"/>
    <w:rsid w:val="00B37E65"/>
    <w:rsid w:val="00B40166"/>
    <w:rsid w:val="00B4087C"/>
    <w:rsid w:val="00B42CCE"/>
    <w:rsid w:val="00B45CC4"/>
    <w:rsid w:val="00B47D4E"/>
    <w:rsid w:val="00B510D0"/>
    <w:rsid w:val="00B51EF3"/>
    <w:rsid w:val="00B5246D"/>
    <w:rsid w:val="00B52F4A"/>
    <w:rsid w:val="00B531E7"/>
    <w:rsid w:val="00B56CA3"/>
    <w:rsid w:val="00B576D1"/>
    <w:rsid w:val="00B6401E"/>
    <w:rsid w:val="00B65556"/>
    <w:rsid w:val="00B72209"/>
    <w:rsid w:val="00B745D2"/>
    <w:rsid w:val="00B76A8B"/>
    <w:rsid w:val="00B82AE4"/>
    <w:rsid w:val="00B83797"/>
    <w:rsid w:val="00B848DC"/>
    <w:rsid w:val="00B85E5B"/>
    <w:rsid w:val="00B86CA2"/>
    <w:rsid w:val="00B93DC0"/>
    <w:rsid w:val="00BA3451"/>
    <w:rsid w:val="00BA4150"/>
    <w:rsid w:val="00BA482B"/>
    <w:rsid w:val="00BA6860"/>
    <w:rsid w:val="00BB0FD5"/>
    <w:rsid w:val="00BB1415"/>
    <w:rsid w:val="00BB2541"/>
    <w:rsid w:val="00BB2CB2"/>
    <w:rsid w:val="00BB4409"/>
    <w:rsid w:val="00BB4604"/>
    <w:rsid w:val="00BB4BCC"/>
    <w:rsid w:val="00BB5C5F"/>
    <w:rsid w:val="00BB7CF8"/>
    <w:rsid w:val="00BB7EE8"/>
    <w:rsid w:val="00BC153B"/>
    <w:rsid w:val="00BC33BC"/>
    <w:rsid w:val="00BC3D79"/>
    <w:rsid w:val="00BC3D9B"/>
    <w:rsid w:val="00BC47A4"/>
    <w:rsid w:val="00BC69BF"/>
    <w:rsid w:val="00BD4758"/>
    <w:rsid w:val="00BD6799"/>
    <w:rsid w:val="00BE0A6A"/>
    <w:rsid w:val="00BE0B31"/>
    <w:rsid w:val="00BE32DA"/>
    <w:rsid w:val="00BE4D40"/>
    <w:rsid w:val="00BE599D"/>
    <w:rsid w:val="00BE5C0F"/>
    <w:rsid w:val="00BF28DD"/>
    <w:rsid w:val="00BF7DDC"/>
    <w:rsid w:val="00BF7FFA"/>
    <w:rsid w:val="00C01D5C"/>
    <w:rsid w:val="00C0526E"/>
    <w:rsid w:val="00C06700"/>
    <w:rsid w:val="00C07328"/>
    <w:rsid w:val="00C15825"/>
    <w:rsid w:val="00C20618"/>
    <w:rsid w:val="00C2091A"/>
    <w:rsid w:val="00C212AC"/>
    <w:rsid w:val="00C220A6"/>
    <w:rsid w:val="00C234C5"/>
    <w:rsid w:val="00C24377"/>
    <w:rsid w:val="00C264CC"/>
    <w:rsid w:val="00C26668"/>
    <w:rsid w:val="00C27898"/>
    <w:rsid w:val="00C3192A"/>
    <w:rsid w:val="00C35143"/>
    <w:rsid w:val="00C37B57"/>
    <w:rsid w:val="00C37E9D"/>
    <w:rsid w:val="00C41F52"/>
    <w:rsid w:val="00C458AE"/>
    <w:rsid w:val="00C4610A"/>
    <w:rsid w:val="00C46532"/>
    <w:rsid w:val="00C47C6F"/>
    <w:rsid w:val="00C47CAE"/>
    <w:rsid w:val="00C5259F"/>
    <w:rsid w:val="00C52973"/>
    <w:rsid w:val="00C53C7F"/>
    <w:rsid w:val="00C53D1B"/>
    <w:rsid w:val="00C549D2"/>
    <w:rsid w:val="00C54D53"/>
    <w:rsid w:val="00C62393"/>
    <w:rsid w:val="00C63183"/>
    <w:rsid w:val="00C6660E"/>
    <w:rsid w:val="00C7466E"/>
    <w:rsid w:val="00C74C24"/>
    <w:rsid w:val="00C758CC"/>
    <w:rsid w:val="00C75A73"/>
    <w:rsid w:val="00C77EEC"/>
    <w:rsid w:val="00C810C9"/>
    <w:rsid w:val="00C81423"/>
    <w:rsid w:val="00C81594"/>
    <w:rsid w:val="00C8433B"/>
    <w:rsid w:val="00C85320"/>
    <w:rsid w:val="00C876D7"/>
    <w:rsid w:val="00C905D9"/>
    <w:rsid w:val="00C91162"/>
    <w:rsid w:val="00CA04F8"/>
    <w:rsid w:val="00CA1EF8"/>
    <w:rsid w:val="00CA3E79"/>
    <w:rsid w:val="00CA78CF"/>
    <w:rsid w:val="00CB036A"/>
    <w:rsid w:val="00CB0520"/>
    <w:rsid w:val="00CB2554"/>
    <w:rsid w:val="00CB55D8"/>
    <w:rsid w:val="00CB763A"/>
    <w:rsid w:val="00CC0FFB"/>
    <w:rsid w:val="00CC355C"/>
    <w:rsid w:val="00CC6031"/>
    <w:rsid w:val="00CC60BB"/>
    <w:rsid w:val="00CC66DD"/>
    <w:rsid w:val="00CD0D43"/>
    <w:rsid w:val="00CD0FA1"/>
    <w:rsid w:val="00CD48C1"/>
    <w:rsid w:val="00CD64CB"/>
    <w:rsid w:val="00CD689D"/>
    <w:rsid w:val="00CD753C"/>
    <w:rsid w:val="00CD75B3"/>
    <w:rsid w:val="00CE3652"/>
    <w:rsid w:val="00CE7B54"/>
    <w:rsid w:val="00CE7D01"/>
    <w:rsid w:val="00CE7DF9"/>
    <w:rsid w:val="00CF1339"/>
    <w:rsid w:val="00CF4A2E"/>
    <w:rsid w:val="00CF5FBA"/>
    <w:rsid w:val="00CF609C"/>
    <w:rsid w:val="00CF6964"/>
    <w:rsid w:val="00CF7CBB"/>
    <w:rsid w:val="00D04D13"/>
    <w:rsid w:val="00D06C1B"/>
    <w:rsid w:val="00D110D3"/>
    <w:rsid w:val="00D129A0"/>
    <w:rsid w:val="00D1476F"/>
    <w:rsid w:val="00D149E5"/>
    <w:rsid w:val="00D14BBD"/>
    <w:rsid w:val="00D15069"/>
    <w:rsid w:val="00D22B30"/>
    <w:rsid w:val="00D23218"/>
    <w:rsid w:val="00D2508B"/>
    <w:rsid w:val="00D26E2A"/>
    <w:rsid w:val="00D27431"/>
    <w:rsid w:val="00D31F6B"/>
    <w:rsid w:val="00D37B0E"/>
    <w:rsid w:val="00D4125C"/>
    <w:rsid w:val="00D47D73"/>
    <w:rsid w:val="00D507E2"/>
    <w:rsid w:val="00D53F1A"/>
    <w:rsid w:val="00D5436F"/>
    <w:rsid w:val="00D56C41"/>
    <w:rsid w:val="00D5762F"/>
    <w:rsid w:val="00D603FE"/>
    <w:rsid w:val="00D638C7"/>
    <w:rsid w:val="00D64845"/>
    <w:rsid w:val="00D65A79"/>
    <w:rsid w:val="00D72C37"/>
    <w:rsid w:val="00D73A73"/>
    <w:rsid w:val="00D7415B"/>
    <w:rsid w:val="00D74EB4"/>
    <w:rsid w:val="00D750F9"/>
    <w:rsid w:val="00D772AF"/>
    <w:rsid w:val="00D81936"/>
    <w:rsid w:val="00D82D31"/>
    <w:rsid w:val="00D83810"/>
    <w:rsid w:val="00D85246"/>
    <w:rsid w:val="00D85835"/>
    <w:rsid w:val="00D909A1"/>
    <w:rsid w:val="00D923FB"/>
    <w:rsid w:val="00D927EC"/>
    <w:rsid w:val="00D92E3B"/>
    <w:rsid w:val="00D93EBE"/>
    <w:rsid w:val="00D94E89"/>
    <w:rsid w:val="00D9568D"/>
    <w:rsid w:val="00DA01BA"/>
    <w:rsid w:val="00DA31E0"/>
    <w:rsid w:val="00DA4FAE"/>
    <w:rsid w:val="00DB27BD"/>
    <w:rsid w:val="00DB4F36"/>
    <w:rsid w:val="00DB5388"/>
    <w:rsid w:val="00DB6BA5"/>
    <w:rsid w:val="00DB726D"/>
    <w:rsid w:val="00DB7664"/>
    <w:rsid w:val="00DC3852"/>
    <w:rsid w:val="00DC3E13"/>
    <w:rsid w:val="00DC4958"/>
    <w:rsid w:val="00DC51E9"/>
    <w:rsid w:val="00DC7684"/>
    <w:rsid w:val="00DD53F7"/>
    <w:rsid w:val="00DD6737"/>
    <w:rsid w:val="00DE0224"/>
    <w:rsid w:val="00DE0F31"/>
    <w:rsid w:val="00DE13C1"/>
    <w:rsid w:val="00DE6807"/>
    <w:rsid w:val="00DF0366"/>
    <w:rsid w:val="00DF25B7"/>
    <w:rsid w:val="00DF35A4"/>
    <w:rsid w:val="00DF4037"/>
    <w:rsid w:val="00DF6377"/>
    <w:rsid w:val="00DF7A02"/>
    <w:rsid w:val="00E01267"/>
    <w:rsid w:val="00E01B96"/>
    <w:rsid w:val="00E03B3D"/>
    <w:rsid w:val="00E043D6"/>
    <w:rsid w:val="00E050FB"/>
    <w:rsid w:val="00E073BD"/>
    <w:rsid w:val="00E07823"/>
    <w:rsid w:val="00E10B59"/>
    <w:rsid w:val="00E16EFD"/>
    <w:rsid w:val="00E21A87"/>
    <w:rsid w:val="00E22F30"/>
    <w:rsid w:val="00E26EFB"/>
    <w:rsid w:val="00E27D4E"/>
    <w:rsid w:val="00E30404"/>
    <w:rsid w:val="00E3109B"/>
    <w:rsid w:val="00E336FC"/>
    <w:rsid w:val="00E4090D"/>
    <w:rsid w:val="00E41858"/>
    <w:rsid w:val="00E43CE7"/>
    <w:rsid w:val="00E445E9"/>
    <w:rsid w:val="00E44700"/>
    <w:rsid w:val="00E44C55"/>
    <w:rsid w:val="00E50955"/>
    <w:rsid w:val="00E55918"/>
    <w:rsid w:val="00E60296"/>
    <w:rsid w:val="00E60FA8"/>
    <w:rsid w:val="00E71CE1"/>
    <w:rsid w:val="00E76B91"/>
    <w:rsid w:val="00E77504"/>
    <w:rsid w:val="00E82E4C"/>
    <w:rsid w:val="00E863AD"/>
    <w:rsid w:val="00E86804"/>
    <w:rsid w:val="00E916F1"/>
    <w:rsid w:val="00E93AEE"/>
    <w:rsid w:val="00E93D00"/>
    <w:rsid w:val="00E9686D"/>
    <w:rsid w:val="00E97E2D"/>
    <w:rsid w:val="00EA3942"/>
    <w:rsid w:val="00EA4301"/>
    <w:rsid w:val="00EA58FB"/>
    <w:rsid w:val="00EB08DC"/>
    <w:rsid w:val="00EB274A"/>
    <w:rsid w:val="00EB56A7"/>
    <w:rsid w:val="00EB5956"/>
    <w:rsid w:val="00EC1817"/>
    <w:rsid w:val="00EC1F9B"/>
    <w:rsid w:val="00EC2CE3"/>
    <w:rsid w:val="00EC3AB5"/>
    <w:rsid w:val="00EC4AAF"/>
    <w:rsid w:val="00ED0A88"/>
    <w:rsid w:val="00ED151B"/>
    <w:rsid w:val="00ED266E"/>
    <w:rsid w:val="00ED3EA6"/>
    <w:rsid w:val="00EE1634"/>
    <w:rsid w:val="00EE37A8"/>
    <w:rsid w:val="00EE3B71"/>
    <w:rsid w:val="00EE4B17"/>
    <w:rsid w:val="00EE5689"/>
    <w:rsid w:val="00EE60C3"/>
    <w:rsid w:val="00EE699A"/>
    <w:rsid w:val="00EF24B5"/>
    <w:rsid w:val="00EF2FA1"/>
    <w:rsid w:val="00EF4202"/>
    <w:rsid w:val="00F003EC"/>
    <w:rsid w:val="00F010E7"/>
    <w:rsid w:val="00F01F22"/>
    <w:rsid w:val="00F0262D"/>
    <w:rsid w:val="00F02C2E"/>
    <w:rsid w:val="00F031F6"/>
    <w:rsid w:val="00F0380E"/>
    <w:rsid w:val="00F04B4C"/>
    <w:rsid w:val="00F04BD5"/>
    <w:rsid w:val="00F07FF6"/>
    <w:rsid w:val="00F11863"/>
    <w:rsid w:val="00F135DE"/>
    <w:rsid w:val="00F14841"/>
    <w:rsid w:val="00F206D8"/>
    <w:rsid w:val="00F20A04"/>
    <w:rsid w:val="00F23077"/>
    <w:rsid w:val="00F24785"/>
    <w:rsid w:val="00F267A7"/>
    <w:rsid w:val="00F30B4E"/>
    <w:rsid w:val="00F31BB8"/>
    <w:rsid w:val="00F3323F"/>
    <w:rsid w:val="00F3688F"/>
    <w:rsid w:val="00F3765C"/>
    <w:rsid w:val="00F40EFF"/>
    <w:rsid w:val="00F50196"/>
    <w:rsid w:val="00F51486"/>
    <w:rsid w:val="00F51A61"/>
    <w:rsid w:val="00F521F0"/>
    <w:rsid w:val="00F522D0"/>
    <w:rsid w:val="00F53BD3"/>
    <w:rsid w:val="00F5503B"/>
    <w:rsid w:val="00F60E40"/>
    <w:rsid w:val="00F618AD"/>
    <w:rsid w:val="00F61FBC"/>
    <w:rsid w:val="00F64ED1"/>
    <w:rsid w:val="00F6522E"/>
    <w:rsid w:val="00F664A4"/>
    <w:rsid w:val="00F71E1D"/>
    <w:rsid w:val="00F731ED"/>
    <w:rsid w:val="00F76A36"/>
    <w:rsid w:val="00F80012"/>
    <w:rsid w:val="00F87C54"/>
    <w:rsid w:val="00F917DD"/>
    <w:rsid w:val="00F93BAE"/>
    <w:rsid w:val="00F97F10"/>
    <w:rsid w:val="00FA48EA"/>
    <w:rsid w:val="00FA66F7"/>
    <w:rsid w:val="00FB0EFD"/>
    <w:rsid w:val="00FB1630"/>
    <w:rsid w:val="00FB564F"/>
    <w:rsid w:val="00FC0339"/>
    <w:rsid w:val="00FC0F94"/>
    <w:rsid w:val="00FC2173"/>
    <w:rsid w:val="00FC2AE5"/>
    <w:rsid w:val="00FD1D81"/>
    <w:rsid w:val="00FD216B"/>
    <w:rsid w:val="00FD2460"/>
    <w:rsid w:val="00FD3785"/>
    <w:rsid w:val="00FD3963"/>
    <w:rsid w:val="00FD5507"/>
    <w:rsid w:val="00FD5E4E"/>
    <w:rsid w:val="00FD6D7E"/>
    <w:rsid w:val="00FD7284"/>
    <w:rsid w:val="00FE0E20"/>
    <w:rsid w:val="00FE102E"/>
    <w:rsid w:val="00FE2B39"/>
    <w:rsid w:val="00FE5B11"/>
    <w:rsid w:val="00FE6EAD"/>
    <w:rsid w:val="00FF2FE0"/>
    <w:rsid w:val="00FF436E"/>
    <w:rsid w:val="00FF4903"/>
    <w:rsid w:val="00FF4BE3"/>
    <w:rsid w:val="00FF5578"/>
    <w:rsid w:val="00FF6C54"/>
    <w:rsid w:val="00FF7354"/>
    <w:rsid w:val="1B03170C"/>
    <w:rsid w:val="5EFC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8AD1C73"/>
  <w15:docId w15:val="{B3293865-A220-475E-933B-E270D085F5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A5198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FD5E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brugeroplysninger" w:customStyle="1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styleId="KKbrdtekst" w:customStyle="1">
    <w:name w:val="KK_brødtekst"/>
    <w:basedOn w:val="Normal"/>
    <w:rsid w:val="009A5198"/>
    <w:pPr>
      <w:spacing w:after="240"/>
      <w:jc w:val="both"/>
    </w:pPr>
  </w:style>
  <w:style w:type="paragraph" w:styleId="KKbrdtekstfed" w:customStyle="1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styleId="KKadresse" w:customStyle="1">
    <w:name w:val="KK_adresse"/>
    <w:basedOn w:val="Normal"/>
    <w:rsid w:val="009A5198"/>
    <w:pPr>
      <w:spacing w:after="20"/>
    </w:pPr>
  </w:style>
  <w:style w:type="paragraph" w:styleId="brugerkontor" w:customStyle="1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basedOn w:val="Standardskrifttypeiafsnit"/>
    <w:uiPriority w:val="99"/>
    <w:rsid w:val="0071459F"/>
    <w:rPr>
      <w:color w:val="0000FF"/>
      <w:u w:val="single"/>
    </w:rPr>
  </w:style>
  <w:style w:type="paragraph" w:styleId="Sidefod">
    <w:name w:val="footer"/>
    <w:basedOn w:val="Normal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2Tegn" w:customStyle="1">
    <w:name w:val="Overskrift 2 Tegn"/>
    <w:basedOn w:val="Standardskrifttypeiafsnit"/>
    <w:link w:val="Overskrift2"/>
    <w:semiHidden/>
    <w:rsid w:val="00FD5E4E"/>
    <w:rPr>
      <w:rFonts w:ascii="Arial" w:hAnsi="Arial" w:cs="Arial"/>
      <w:b/>
      <w:bCs/>
      <w:i/>
      <w:iCs/>
      <w:sz w:val="28"/>
      <w:szCs w:val="28"/>
    </w:rPr>
  </w:style>
  <w:style w:type="character" w:styleId="Kommentarhenvisning">
    <w:name w:val="annotation reference"/>
    <w:basedOn w:val="Standardskrifttypeiafsnit"/>
    <w:rsid w:val="00A1592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1592C"/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rsid w:val="00A1592C"/>
  </w:style>
  <w:style w:type="paragraph" w:styleId="Kommentaremne">
    <w:name w:val="annotation subject"/>
    <w:basedOn w:val="Kommentartekst"/>
    <w:next w:val="Kommentartekst"/>
    <w:link w:val="KommentaremneTegn"/>
    <w:rsid w:val="00A1592C"/>
    <w:rPr>
      <w:b/>
      <w:bCs/>
    </w:rPr>
  </w:style>
  <w:style w:type="character" w:styleId="KommentaremneTegn" w:customStyle="1">
    <w:name w:val="Kommentaremne Tegn"/>
    <w:basedOn w:val="KommentartekstTegn"/>
    <w:link w:val="Kommentaremne"/>
    <w:rsid w:val="00A1592C"/>
    <w:rPr>
      <w:b/>
      <w:bCs/>
    </w:rPr>
  </w:style>
  <w:style w:type="paragraph" w:styleId="NormalWeb">
    <w:name w:val="Normal (Web)"/>
    <w:basedOn w:val="Normal"/>
    <w:uiPriority w:val="99"/>
    <w:unhideWhenUsed/>
    <w:rsid w:val="004F25E5"/>
    <w:pPr>
      <w:spacing w:before="100" w:beforeAutospacing="1" w:after="100" w:afterAutospacing="1" w:line="240" w:lineRule="atLeast"/>
    </w:pPr>
  </w:style>
  <w:style w:type="paragraph" w:styleId="Listeafsnit">
    <w:name w:val="List Paragraph"/>
    <w:basedOn w:val="Normal"/>
    <w:qFormat/>
    <w:rsid w:val="00D82D31"/>
    <w:pPr>
      <w:ind w:left="720"/>
      <w:contextualSpacing/>
    </w:pPr>
  </w:style>
  <w:style w:type="paragraph" w:styleId="Fodnotetekst">
    <w:name w:val="footnote text"/>
    <w:basedOn w:val="Normal"/>
    <w:link w:val="FodnotetekstTegn"/>
    <w:unhideWhenUsed/>
    <w:rsid w:val="00675D55"/>
    <w:rPr>
      <w:rFonts w:eastAsiaTheme="minorHAnsi" w:cstheme="minorBidi"/>
      <w:sz w:val="20"/>
      <w:szCs w:val="20"/>
      <w:lang w:eastAsia="en-US"/>
    </w:rPr>
  </w:style>
  <w:style w:type="character" w:styleId="FodnotetekstTegn" w:customStyle="1">
    <w:name w:val="Fodnotetekst Tegn"/>
    <w:basedOn w:val="Standardskrifttypeiafsnit"/>
    <w:link w:val="Fodnotetekst"/>
    <w:uiPriority w:val="99"/>
    <w:rsid w:val="00675D55"/>
    <w:rPr>
      <w:rFonts w:eastAsiaTheme="minorHAnsi" w:cstheme="minorBidi"/>
      <w:lang w:eastAsia="en-US"/>
    </w:rPr>
  </w:style>
  <w:style w:type="character" w:styleId="Fodnotehenvisning">
    <w:name w:val="footnote reference"/>
    <w:basedOn w:val="Standardskrifttypeiafsnit"/>
    <w:unhideWhenUsed/>
    <w:rsid w:val="00675D55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BF7FFA"/>
    <w:rPr>
      <w:color w:val="808080"/>
    </w:rPr>
  </w:style>
  <w:style w:type="paragraph" w:styleId="Default" w:customStyle="1">
    <w:name w:val="Default"/>
    <w:rsid w:val="002C1F50"/>
    <w:pPr>
      <w:suppressAutoHyphens/>
      <w:autoSpaceDE w:val="0"/>
      <w:autoSpaceDN w:val="0"/>
      <w:textAlignment w:val="baseline"/>
    </w:pPr>
    <w:rPr>
      <w:rFonts w:ascii="Verdana" w:hAnsi="Verdana" w:eastAsia="Calibri" w:cs="Verdana"/>
      <w:color w:val="000000"/>
      <w:sz w:val="24"/>
      <w:szCs w:val="24"/>
      <w:lang w:eastAsia="en-US"/>
    </w:rPr>
  </w:style>
  <w:style w:type="character" w:styleId="kortnavn2" w:customStyle="1">
    <w:name w:val="kortnavn2"/>
    <w:basedOn w:val="Standardskrifttypeiafsnit"/>
    <w:rsid w:val="002C1F50"/>
    <w:rPr>
      <w:rFonts w:ascii="Tahoma" w:hAnsi="Tahoma" w:cs="Tahoma"/>
      <w:color w:val="000000"/>
      <w:sz w:val="24"/>
      <w:szCs w:val="24"/>
      <w:shd w:val="clear" w:color="auto" w:fill="auto"/>
    </w:rPr>
  </w:style>
  <w:style w:type="character" w:styleId="Ulstomtale">
    <w:name w:val="Unresolved Mention"/>
    <w:basedOn w:val="Standardskrifttypeiafsnit"/>
    <w:uiPriority w:val="99"/>
    <w:semiHidden/>
    <w:unhideWhenUsed/>
    <w:rsid w:val="00C47CA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0E0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0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5956">
                  <w:marLeft w:val="4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k.dk/institution/borgercenter-b%C3%B8rn-og-unge/" TargetMode="External" Id="rId8" /><Relationship Type="http://schemas.openxmlformats.org/officeDocument/2006/relationships/header" Target="head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ast.dk/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://www.ast.dk/naevn/klagenaevnet-for-specialundervisning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kk.dk/artikel/omr%C3%A5der" TargetMode="External" Id="rId9" /><Relationship Type="http://schemas.openxmlformats.org/officeDocument/2006/relationships/footer" Target="footer2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ec470e1b1c33428e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6CBB7-2FBA-4C26-AB18-59916CCFC9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>Økonomiforvaltningen</ap:Manager>
  <ap:Company>Københavns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KK notat</dc:title>
  <dc:subject/>
  <dc:creator>Majbrit Møller</dc:creator>
  <keywords/>
  <dc:description>Layout version:_x000d_
1.01  09-02-2010 Poul Erik Christiansen_x000d_
1.00  23-10-2007 Poul Erik Christiansen</dc:description>
  <lastModifiedBy>Anne Engbo</lastModifiedBy>
  <revision>3</revision>
  <lastPrinted>2013-08-09T09:28:00.0000000Z</lastPrinted>
  <dcterms:created xsi:type="dcterms:W3CDTF">2021-06-15T07:24:00.0000000Z</dcterms:created>
  <dcterms:modified xsi:type="dcterms:W3CDTF">2021-06-15T10:32:42.5631531Z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kkedoc4:8080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30831289</vt:lpwstr>
  </property>
  <property fmtid="{D5CDD505-2E9C-101B-9397-08002B2CF9AE}" pid="8" name="VerID">
    <vt:lpwstr>0</vt:lpwstr>
  </property>
  <property fmtid="{D5CDD505-2E9C-101B-9397-08002B2CF9AE}" pid="9" name="FilePath">
    <vt:lpwstr>\\KK-edoc-FIL01\eDocUsers\work\kk\tg74</vt:lpwstr>
  </property>
  <property fmtid="{D5CDD505-2E9C-101B-9397-08002B2CF9AE}" pid="10" name="FileName">
    <vt:lpwstr>2019-0021024-19 Afgørelse om Skoleflex 30831289_21686223_0.DOCX</vt:lpwstr>
  </property>
  <property fmtid="{D5CDD505-2E9C-101B-9397-08002B2CF9AE}" pid="11" name="FullFileName">
    <vt:lpwstr>\\KK-edoc-FIL01\eDocUsers\work\kk\tg74\2019-0021024-19 Afgørelse om Skoleflex 30831289_21686223_0.DOCX</vt:lpwstr>
  </property>
</Properties>
</file>