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3428" w14:textId="6BC96DC5" w:rsidR="00311628" w:rsidRPr="004C7679" w:rsidRDefault="00757E62" w:rsidP="004C5503">
      <w:pPr>
        <w:pStyle w:val="AnchorLine"/>
        <w:spacing w:before="480"/>
        <w:ind w:left="7797"/>
      </w:pPr>
      <w:r>
        <w:rPr>
          <w:noProof/>
        </w:rPr>
        <mc:AlternateContent>
          <mc:Choice Requires="wpc">
            <w:drawing>
              <wp:inline distT="0" distB="0" distL="0" distR="0" wp14:anchorId="2DD3DD16" wp14:editId="2BC07F66">
                <wp:extent cx="1080135" cy="1125855"/>
                <wp:effectExtent l="0" t="0" r="5715" b="0"/>
                <wp:docPr id="3" name="Lærred 3" descr="Titel: Københavns Kommune - Beskrivelse: Københavns Kommu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9076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171293" w14:textId="77777777" w:rsidR="00311628" w:rsidRDefault="00311628" w:rsidP="004C550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D3DD16" id="Lærred 3" o:spid="_x0000_s1026" editas="canvas" alt="Titel: Københavns Kommune - Beskrivelse: Københavns Kommune" style="width:85.05pt;height:88.65pt;mso-position-horizontal-relative:char;mso-position-vertical-relative:line" coordsize="10801,1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Titel: Københavns Kommune - Beskrivelse: Københavns Kommune" style="position:absolute;width:10801;height:11258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9;visibility:visible;mso-wrap-style:square;v-text-anchor:top" coordsize="627,6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" adj="-11796480,,5400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stroke joinstyle="miter"/>
                  <v:formulas/>
                  <v:path arrowok="t" o:connecttype="custom" o:connectlocs="576257,355642;628017,326293;588334,407434;502068,397076;577982,464406;596961,481670;521047,602519;540025,229613;384746,509293;367493,467859;310558,450595;295030,523104;740163,426425;747064,509293;729811,467859;674600,450595;659072,523104;350240,279679;403725,300396;645270,742359;222566,709557;577982,757897;698755,802783;270875,782066;698755,802783;866111,1013406;848858,1027217;410626,1042755;393373,1096274;324360,119123;248446,72509;971355,422972;988609,500661;978257,656038;1078325,675029;222566,1044482;213940,1018585;248446,996142;36232,854576;928222,799331;1019664,795878;410626,50066;460661,69057;883364,866661;182884,894283;87991,930538;103519,902916;869562,120849;959278,208896;702205,29349;814351,82868;469287,1034123;536575,1127350;621115,105311;543476,41434;1024840,302123;648721,1075557;674600,1011680" o:connectangles="0,0,0,0,0,0,0,0,0,0,0,0,0,0,0,0,0,0,0,0,0,0,0,0,0,0,0,0,0,0,0,0,0,0,0,0,0,0,0,0,0,0,0,0,0,0,0,0,0,0,0,0,0,0,0,0,0,0" textboxrect="0,0,627,654"/>
                  <o:lock v:ext="edit" verticies="t"/>
                  <v:textbox inset=".64567mm,.32283mm,.64567mm,.32283mm">
                    <w:txbxContent>
                      <w:p w14:paraId="3F171293" w14:textId="77777777" w:rsidR="00311628" w:rsidRDefault="00311628" w:rsidP="004C5503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11628" w:rsidRPr="004C7679">
        <w:t xml:space="preserve">  </w:t>
      </w:r>
    </w:p>
    <w:tbl>
      <w:tblPr>
        <w:tblStyle w:val="Tabel-Gitter"/>
        <w:tblpPr w:leftFromText="284" w:vertAnchor="page" w:horzAnchor="page" w:tblpX="9215" w:tblpY="4367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</w:tblGrid>
      <w:tr w:rsidR="00311628" w:rsidRPr="004C7679" w14:paraId="397C2C8C" w14:textId="77777777" w:rsidTr="005C078C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C31B1BC" w14:textId="7953A51E" w:rsidR="00311628" w:rsidRPr="002D4125" w:rsidRDefault="00311628" w:rsidP="005C078C">
            <w:pPr>
              <w:pStyle w:val="Afsenderinfofed"/>
              <w:rPr>
                <w:highlight w:val="yellow"/>
              </w:rPr>
            </w:pPr>
            <w:r w:rsidRPr="00B32021">
              <w:t>1</w:t>
            </w:r>
            <w:r w:rsidR="00B32021" w:rsidRPr="00B32021">
              <w:t>0</w:t>
            </w:r>
            <w:r w:rsidRPr="00B32021">
              <w:t>.0</w:t>
            </w:r>
            <w:r w:rsidR="00B32021" w:rsidRPr="00B32021">
              <w:t>5</w:t>
            </w:r>
            <w:r w:rsidRPr="00B32021">
              <w:t>.2022</w:t>
            </w:r>
          </w:p>
        </w:tc>
      </w:tr>
      <w:tr w:rsidR="00311628" w:rsidRPr="004C7679" w14:paraId="1DE1DB03" w14:textId="77777777" w:rsidTr="005C078C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BC5D9FD" w14:textId="77777777" w:rsidR="00311628" w:rsidRPr="002D4125" w:rsidRDefault="00311628" w:rsidP="005C078C">
            <w:pPr>
              <w:pStyle w:val="Afsenderinfo"/>
              <w:rPr>
                <w:highlight w:val="yellow"/>
              </w:rPr>
            </w:pPr>
          </w:p>
          <w:p w14:paraId="2EFE1CD4" w14:textId="77777777" w:rsidR="00A75632" w:rsidRDefault="00A75632" w:rsidP="00A75632">
            <w:pPr>
              <w:pStyle w:val="Afsenderinfo"/>
            </w:pPr>
            <w:r w:rsidRPr="000E12FF">
              <w:t>Sagsnummer</w:t>
            </w:r>
          </w:p>
          <w:p w14:paraId="65A4CF0C" w14:textId="77777777" w:rsidR="00A75632" w:rsidRPr="000E12FF" w:rsidRDefault="00A75632" w:rsidP="00A75632">
            <w:pPr>
              <w:pStyle w:val="Afsenderinfo"/>
            </w:pPr>
            <w:r w:rsidRPr="00937555">
              <w:t>2022-0139484</w:t>
            </w:r>
          </w:p>
          <w:p w14:paraId="7EA7FDFC" w14:textId="77777777" w:rsidR="00A75632" w:rsidRPr="000E12FF" w:rsidRDefault="00A75632" w:rsidP="00A75632">
            <w:pPr>
              <w:pStyle w:val="Afsenderinfo"/>
            </w:pPr>
          </w:p>
          <w:p w14:paraId="0DC7ABB4" w14:textId="77777777" w:rsidR="00A75632" w:rsidRPr="000E12FF" w:rsidRDefault="00A75632" w:rsidP="00A75632">
            <w:pPr>
              <w:pStyle w:val="Afsenderinfo"/>
            </w:pPr>
            <w:r w:rsidRPr="000E12FF">
              <w:t>Dokumentnummer</w:t>
            </w:r>
          </w:p>
          <w:p w14:paraId="4012D54F" w14:textId="3C63A267" w:rsidR="00A75632" w:rsidRPr="000E12FF" w:rsidRDefault="00A75632" w:rsidP="00A75632">
            <w:pPr>
              <w:pStyle w:val="Afsenderinfo"/>
            </w:pPr>
            <w:r w:rsidRPr="00937555">
              <w:t>2022-0139484-</w:t>
            </w:r>
            <w:r>
              <w:t>3</w:t>
            </w:r>
          </w:p>
          <w:p w14:paraId="2048A4AA" w14:textId="77777777" w:rsidR="00311628" w:rsidRPr="002D4125" w:rsidRDefault="00311628" w:rsidP="005C078C">
            <w:pPr>
              <w:pStyle w:val="Afsenderinfo"/>
              <w:rPr>
                <w:highlight w:val="yellow"/>
              </w:rPr>
            </w:pPr>
          </w:p>
        </w:tc>
      </w:tr>
      <w:tr w:rsidR="00311628" w:rsidRPr="004C7679" w14:paraId="673F4CE2" w14:textId="77777777" w:rsidTr="005C078C">
        <w:trPr>
          <w:cantSplit/>
          <w:trHeight w:val="7824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BBFFA" w14:textId="01F9DD4E" w:rsidR="00311628" w:rsidRPr="002D4125" w:rsidRDefault="00311628" w:rsidP="005C078C">
            <w:pPr>
              <w:pStyle w:val="Afsenderinfo"/>
            </w:pPr>
          </w:p>
          <w:p w14:paraId="7E20DB5E" w14:textId="77777777" w:rsidR="00311628" w:rsidRPr="002D4125" w:rsidRDefault="00311628" w:rsidP="005C078C">
            <w:pPr>
              <w:pStyle w:val="Afsenderinfo"/>
            </w:pPr>
            <w:r w:rsidRPr="002D4125">
              <w:t>Borgercenter Børn og Unge</w:t>
            </w:r>
          </w:p>
          <w:p w14:paraId="4D8CA799" w14:textId="77777777" w:rsidR="00311628" w:rsidRPr="002D4125" w:rsidRDefault="00311628" w:rsidP="005C078C">
            <w:pPr>
              <w:pStyle w:val="Afsenderinfo"/>
            </w:pPr>
            <w:r w:rsidRPr="002D4125">
              <w:t>Faglig Stab</w:t>
            </w:r>
          </w:p>
          <w:p w14:paraId="28067B90" w14:textId="77777777" w:rsidR="00311628" w:rsidRPr="002D4125" w:rsidRDefault="00311628" w:rsidP="005C078C">
            <w:pPr>
              <w:pStyle w:val="Afsenderinfo"/>
            </w:pPr>
          </w:p>
          <w:p w14:paraId="1BBF1B22" w14:textId="77777777" w:rsidR="00311628" w:rsidRPr="002D4125" w:rsidRDefault="00311628" w:rsidP="005C078C">
            <w:pPr>
              <w:pStyle w:val="Afsenderinfo"/>
            </w:pPr>
            <w:r w:rsidRPr="002D4125">
              <w:t>Griffenfeldsgade 44</w:t>
            </w:r>
          </w:p>
          <w:p w14:paraId="0D809656" w14:textId="77777777" w:rsidR="00311628" w:rsidRPr="002D4125" w:rsidRDefault="00311628" w:rsidP="005C078C">
            <w:pPr>
              <w:pStyle w:val="Afsenderinfo"/>
            </w:pPr>
            <w:r w:rsidRPr="002D4125">
              <w:t>2200 København N</w:t>
            </w:r>
          </w:p>
          <w:p w14:paraId="19141073" w14:textId="77777777" w:rsidR="00311628" w:rsidRPr="002D4125" w:rsidRDefault="00311628" w:rsidP="005C078C">
            <w:pPr>
              <w:pStyle w:val="Afsenderinfo"/>
            </w:pPr>
          </w:p>
          <w:p w14:paraId="31C7CFE3" w14:textId="77777777" w:rsidR="00311628" w:rsidRPr="002D4125" w:rsidRDefault="00311628" w:rsidP="005C078C">
            <w:pPr>
              <w:pStyle w:val="Afsenderinfo"/>
            </w:pPr>
            <w:proofErr w:type="gramStart"/>
            <w:r w:rsidRPr="002D4125">
              <w:t>EAN nummer</w:t>
            </w:r>
            <w:proofErr w:type="gramEnd"/>
          </w:p>
          <w:p w14:paraId="597F1593" w14:textId="77777777" w:rsidR="00311628" w:rsidRPr="002D4125" w:rsidRDefault="00311628" w:rsidP="005C078C">
            <w:pPr>
              <w:pStyle w:val="Afsenderinfo"/>
            </w:pPr>
            <w:r w:rsidRPr="002D4125">
              <w:t>5798009684820</w:t>
            </w:r>
          </w:p>
          <w:p w14:paraId="7B6B87A2" w14:textId="77777777" w:rsidR="00311628" w:rsidRPr="002D4125" w:rsidRDefault="00311628" w:rsidP="005C078C">
            <w:pPr>
              <w:pStyle w:val="Afsenderinfo"/>
              <w:rPr>
                <w:highlight w:val="yellow"/>
              </w:rPr>
            </w:pPr>
          </w:p>
        </w:tc>
      </w:tr>
    </w:tbl>
    <w:p w14:paraId="02755DD6" w14:textId="77777777" w:rsidR="00311628" w:rsidRPr="004C7679" w:rsidRDefault="00311628" w:rsidP="00311628">
      <w:pPr>
        <w:pStyle w:val="D2MCodeTyp"/>
        <w:rPr>
          <w:rStyle w:val="Overskrift1Tegn"/>
          <w:szCs w:val="2"/>
        </w:rPr>
      </w:pPr>
      <w:r w:rsidRPr="004C7679">
        <w:rPr>
          <w:rFonts w:ascii="KBH Tekst" w:hAnsi="KBH Tekst"/>
        </w:rPr>
        <w:t xml:space="preserve"> </w:t>
      </w:r>
      <w:bookmarkStart w:id="0" w:name="d2mPrintCode"/>
      <w:r w:rsidRPr="004C7679">
        <w:rPr>
          <w:rFonts w:ascii="KBH Tekst" w:hAnsi="KBH Tekst"/>
          <w:szCs w:val="2"/>
        </w:rPr>
        <w:fldChar w:fldCharType="begin"/>
      </w:r>
      <w:r w:rsidRPr="004C7679">
        <w:rPr>
          <w:rFonts w:ascii="KBH Tekst" w:hAnsi="KBH Tekst"/>
          <w:szCs w:val="2"/>
        </w:rPr>
        <w:instrText xml:space="preserve"> PRINT %%d2m*DOKSTART|d2m*IDENT:""|d2m*OVERSKRIFT:""|d2m*ACCEPT:1|d2m*ADDRETURNADDRESS:TRUE|d2m*SHOWRECEIPT:1 \*MERGEFORMAT </w:instrText>
      </w:r>
      <w:r w:rsidRPr="004C7679">
        <w:rPr>
          <w:rFonts w:ascii="KBH Tekst" w:hAnsi="KBH Tekst"/>
          <w:szCs w:val="2"/>
        </w:rPr>
        <w:fldChar w:fldCharType="end"/>
      </w:r>
      <w:bookmarkEnd w:id="0"/>
    </w:p>
    <w:p w14:paraId="6B9D8526" w14:textId="77777777" w:rsidR="00311628" w:rsidRPr="004C7679" w:rsidRDefault="00311628" w:rsidP="00311628">
      <w:pPr>
        <w:pStyle w:val="AnchorLine"/>
      </w:pPr>
    </w:p>
    <w:tbl>
      <w:tblPr>
        <w:tblStyle w:val="Tabel-Gitter"/>
        <w:tblpPr w:vertAnchor="page" w:tblpX="-709" w:tblpY="982"/>
        <w:tblOverlap w:val="never"/>
        <w:tblW w:w="8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3"/>
      </w:tblGrid>
      <w:tr w:rsidR="00311628" w:rsidRPr="004C7679" w14:paraId="50E84D6B" w14:textId="77777777" w:rsidTr="00302BC0">
        <w:trPr>
          <w:trHeight w:val="1616"/>
          <w:tblHeader/>
        </w:trPr>
        <w:tc>
          <w:tcPr>
            <w:tcW w:w="8003" w:type="dxa"/>
          </w:tcPr>
          <w:p w14:paraId="1509FBAB" w14:textId="77777777" w:rsidR="00311628" w:rsidRPr="004C7679" w:rsidRDefault="00311628" w:rsidP="005C078C">
            <w:pPr>
              <w:pStyle w:val="Trompet"/>
            </w:pPr>
            <w:r w:rsidRPr="004C7679">
              <w:t>Borgercenter Børn og Unge</w:t>
            </w:r>
          </w:p>
          <w:p w14:paraId="1F992334" w14:textId="15E7594B" w:rsidR="00311628" w:rsidRPr="004C7679" w:rsidRDefault="00311628" w:rsidP="00A64EB7">
            <w:pPr>
              <w:pStyle w:val="Trompet"/>
            </w:pPr>
            <w:r w:rsidRPr="004C7679">
              <w:t>Socialforvaltningen</w:t>
            </w:r>
          </w:p>
        </w:tc>
      </w:tr>
    </w:tbl>
    <w:p w14:paraId="4C0CDC7A" w14:textId="17E590AE" w:rsidR="006C1580" w:rsidRDefault="006C1580">
      <w:pPr>
        <w:rPr>
          <w:rFonts w:ascii="KBH Tekst" w:hAnsi="KBH Tekst"/>
        </w:rPr>
      </w:pPr>
    </w:p>
    <w:p w14:paraId="1700C596" w14:textId="77777777" w:rsidR="00523E45" w:rsidRDefault="00523E45" w:rsidP="00302BC0">
      <w:pPr>
        <w:rPr>
          <w:rFonts w:ascii="KBH Tekst" w:hAnsi="KBH Tekst"/>
          <w:sz w:val="19"/>
          <w:szCs w:val="19"/>
        </w:rPr>
      </w:pPr>
    </w:p>
    <w:p w14:paraId="09548FCE" w14:textId="12F19E98" w:rsidR="00984846" w:rsidRDefault="00767188" w:rsidP="00A64EB7">
      <w:pPr>
        <w:tabs>
          <w:tab w:val="left" w:pos="8860"/>
        </w:tabs>
        <w:rPr>
          <w:rFonts w:ascii="KBH Tekst" w:hAnsi="KBH Tekst"/>
          <w:sz w:val="19"/>
          <w:szCs w:val="19"/>
        </w:rPr>
      </w:pPr>
      <w:r w:rsidRPr="003006B5">
        <w:rPr>
          <w:rFonts w:ascii="KBH Black" w:hAnsi="KBH Black"/>
          <w:b/>
          <w:bCs/>
          <w:sz w:val="30"/>
          <w:szCs w:val="30"/>
        </w:rPr>
        <w:t>Procedure for kategorisering</w:t>
      </w:r>
      <w:r w:rsidR="00523E45">
        <w:rPr>
          <w:rFonts w:ascii="KBH Black" w:hAnsi="KBH Black"/>
          <w:b/>
          <w:bCs/>
          <w:sz w:val="30"/>
          <w:szCs w:val="30"/>
        </w:rPr>
        <w:tab/>
      </w:r>
    </w:p>
    <w:p w14:paraId="10462C64" w14:textId="21D3D503" w:rsidR="00022C77" w:rsidRDefault="00302BC0" w:rsidP="00710855">
      <w:pPr>
        <w:rPr>
          <w:rFonts w:ascii="KBH Tekst" w:hAnsi="KBH Tekst"/>
          <w:sz w:val="19"/>
          <w:szCs w:val="19"/>
        </w:rPr>
      </w:pPr>
      <w:r w:rsidRPr="00952DBE">
        <w:rPr>
          <w:rFonts w:ascii="KBH Tekst" w:hAnsi="KBH Tekst"/>
          <w:sz w:val="19"/>
          <w:szCs w:val="19"/>
        </w:rPr>
        <w:t>Sager til dagbehandling følger fortsat den procedure, der er beskreve</w:t>
      </w:r>
      <w:r w:rsidR="002A7ED3">
        <w:rPr>
          <w:rFonts w:ascii="KBH Tekst" w:hAnsi="KBH Tekst"/>
          <w:sz w:val="19"/>
          <w:szCs w:val="19"/>
        </w:rPr>
        <w:t>t</w:t>
      </w:r>
      <w:r w:rsidRPr="00952DBE">
        <w:rPr>
          <w:rFonts w:ascii="KBH Tekst" w:hAnsi="KBH Tekst"/>
          <w:sz w:val="19"/>
          <w:szCs w:val="19"/>
        </w:rPr>
        <w:t xml:space="preserve"> </w:t>
      </w:r>
      <w:r w:rsidRPr="007F5F73">
        <w:rPr>
          <w:rFonts w:ascii="KBH Tekst" w:hAnsi="KBH Tekst"/>
          <w:sz w:val="19"/>
          <w:szCs w:val="19"/>
        </w:rPr>
        <w:t xml:space="preserve">i </w:t>
      </w:r>
      <w:hyperlink r:id="rId4" w:history="1">
        <w:r w:rsidRPr="007F5F73">
          <w:rPr>
            <w:rStyle w:val="Hyperlink"/>
            <w:rFonts w:ascii="KBH Tekst" w:hAnsi="KBH Tekst"/>
            <w:color w:val="auto"/>
            <w:sz w:val="19"/>
            <w:szCs w:val="19"/>
          </w:rPr>
          <w:t>fælles</w:t>
        </w:r>
        <w:r w:rsidR="001543F7" w:rsidRPr="007F5F73">
          <w:rPr>
            <w:rStyle w:val="Hyperlink"/>
            <w:rFonts w:ascii="KBH Tekst" w:hAnsi="KBH Tekst"/>
            <w:color w:val="auto"/>
            <w:sz w:val="19"/>
            <w:szCs w:val="19"/>
          </w:rPr>
          <w:t xml:space="preserve"> </w:t>
        </w:r>
        <w:r w:rsidRPr="007F5F73">
          <w:rPr>
            <w:rStyle w:val="Hyperlink"/>
            <w:rFonts w:ascii="KBH Tekst" w:hAnsi="KBH Tekst"/>
            <w:color w:val="auto"/>
            <w:sz w:val="19"/>
            <w:szCs w:val="19"/>
          </w:rPr>
          <w:t>sags</w:t>
        </w:r>
        <w:r w:rsidR="0088463F" w:rsidRPr="007F5F73">
          <w:rPr>
            <w:rStyle w:val="Hyperlink"/>
            <w:rFonts w:ascii="KBH Tekst" w:hAnsi="KBH Tekst"/>
            <w:color w:val="auto"/>
            <w:sz w:val="19"/>
            <w:szCs w:val="19"/>
          </w:rPr>
          <w:t xml:space="preserve">-                            </w:t>
        </w:r>
        <w:r w:rsidRPr="007F5F73">
          <w:rPr>
            <w:rStyle w:val="Hyperlink"/>
            <w:rFonts w:ascii="KBH Tekst" w:hAnsi="KBH Tekst"/>
            <w:color w:val="auto"/>
            <w:sz w:val="19"/>
            <w:szCs w:val="19"/>
          </w:rPr>
          <w:t>forløb</w:t>
        </w:r>
      </w:hyperlink>
      <w:r w:rsidRPr="007F5F73">
        <w:rPr>
          <w:rFonts w:ascii="KBH Tekst" w:hAnsi="KBH Tekst"/>
          <w:sz w:val="19"/>
          <w:szCs w:val="19"/>
        </w:rPr>
        <w:t>. Det vil sige, at de skal behandles af først BEKU i forhold til bevilling og kate</w:t>
      </w:r>
      <w:r w:rsidR="000D3A2B" w:rsidRPr="007F5F73">
        <w:rPr>
          <w:rFonts w:ascii="KBH Tekst" w:hAnsi="KBH Tekst"/>
          <w:sz w:val="19"/>
          <w:szCs w:val="19"/>
        </w:rPr>
        <w:softHyphen/>
      </w:r>
      <w:r w:rsidRPr="007F5F73">
        <w:rPr>
          <w:rFonts w:ascii="KBH Tekst" w:hAnsi="KBH Tekst"/>
          <w:sz w:val="19"/>
          <w:szCs w:val="19"/>
        </w:rPr>
        <w:t>go</w:t>
      </w:r>
      <w:r w:rsidR="000D3A2B" w:rsidRPr="007F5F73">
        <w:rPr>
          <w:rFonts w:ascii="KBH Tekst" w:hAnsi="KBH Tekst"/>
          <w:sz w:val="19"/>
          <w:szCs w:val="19"/>
        </w:rPr>
        <w:softHyphen/>
      </w:r>
      <w:r w:rsidRPr="007F5F73">
        <w:rPr>
          <w:rFonts w:ascii="KBH Tekst" w:hAnsi="KBH Tekst"/>
          <w:sz w:val="19"/>
          <w:szCs w:val="19"/>
        </w:rPr>
        <w:t>risering og dernæst af Matchningsudvalget i forhold til at få an</w:t>
      </w:r>
      <w:r w:rsidR="00B34506" w:rsidRPr="007F5F73">
        <w:rPr>
          <w:rFonts w:ascii="KBH Tekst" w:hAnsi="KBH Tekst"/>
          <w:sz w:val="19"/>
          <w:szCs w:val="19"/>
        </w:rPr>
        <w:softHyphen/>
      </w:r>
      <w:r w:rsidRPr="007F5F73">
        <w:rPr>
          <w:rFonts w:ascii="KBH Tekst" w:hAnsi="KBH Tekst"/>
          <w:sz w:val="19"/>
          <w:szCs w:val="19"/>
        </w:rPr>
        <w:t>be</w:t>
      </w:r>
      <w:r w:rsidR="00B34506" w:rsidRPr="007F5F73">
        <w:rPr>
          <w:rFonts w:ascii="KBH Tekst" w:hAnsi="KBH Tekst"/>
          <w:sz w:val="19"/>
          <w:szCs w:val="19"/>
        </w:rPr>
        <w:softHyphen/>
      </w:r>
      <w:r w:rsidRPr="007F5F73">
        <w:rPr>
          <w:rFonts w:ascii="KBH Tekst" w:hAnsi="KBH Tekst"/>
          <w:sz w:val="19"/>
          <w:szCs w:val="19"/>
        </w:rPr>
        <w:t>falet</w:t>
      </w:r>
      <w:r w:rsidRPr="00952DBE">
        <w:rPr>
          <w:rFonts w:ascii="KBH Tekst" w:hAnsi="KBH Tekst"/>
          <w:sz w:val="19"/>
          <w:szCs w:val="19"/>
        </w:rPr>
        <w:t xml:space="preserve"> det bedste match til barnets behov. Fra juni 2022 vil BEKU dog alene træffe be</w:t>
      </w:r>
      <w:r w:rsidR="00B34506">
        <w:rPr>
          <w:rFonts w:ascii="KBH Tekst" w:hAnsi="KBH Tekst"/>
          <w:sz w:val="19"/>
          <w:szCs w:val="19"/>
        </w:rPr>
        <w:softHyphen/>
      </w:r>
      <w:r w:rsidRPr="00952DBE">
        <w:rPr>
          <w:rFonts w:ascii="KBH Tekst" w:hAnsi="KBH Tekst"/>
          <w:sz w:val="19"/>
          <w:szCs w:val="19"/>
        </w:rPr>
        <w:t>slutning om ka</w:t>
      </w:r>
      <w:r w:rsidR="000D3A2B">
        <w:rPr>
          <w:rFonts w:ascii="KBH Tekst" w:hAnsi="KBH Tekst"/>
          <w:sz w:val="19"/>
          <w:szCs w:val="19"/>
        </w:rPr>
        <w:softHyphen/>
      </w:r>
      <w:r w:rsidRPr="00952DBE">
        <w:rPr>
          <w:rFonts w:ascii="KBH Tekst" w:hAnsi="KBH Tekst"/>
          <w:sz w:val="19"/>
          <w:szCs w:val="19"/>
        </w:rPr>
        <w:t>te</w:t>
      </w:r>
      <w:r w:rsidR="000D3A2B">
        <w:rPr>
          <w:rFonts w:ascii="KBH Tekst" w:hAnsi="KBH Tekst"/>
          <w:sz w:val="19"/>
          <w:szCs w:val="19"/>
        </w:rPr>
        <w:softHyphen/>
      </w:r>
      <w:r w:rsidRPr="00952DBE">
        <w:rPr>
          <w:rFonts w:ascii="KBH Tekst" w:hAnsi="KBH Tekst"/>
          <w:sz w:val="19"/>
          <w:szCs w:val="19"/>
        </w:rPr>
        <w:t xml:space="preserve">gorisering </w:t>
      </w:r>
      <w:r w:rsidR="0014508A">
        <w:rPr>
          <w:rFonts w:ascii="KBH Tekst" w:hAnsi="KBH Tekst"/>
          <w:sz w:val="19"/>
          <w:szCs w:val="19"/>
        </w:rPr>
        <w:t>til</w:t>
      </w:r>
      <w:r w:rsidRPr="00952DBE">
        <w:rPr>
          <w:rFonts w:ascii="KBH Tekst" w:hAnsi="KBH Tekst"/>
          <w:sz w:val="19"/>
          <w:szCs w:val="19"/>
        </w:rPr>
        <w:t xml:space="preserve"> kategori 1 og 2, mens </w:t>
      </w:r>
      <w:r w:rsidR="0014508A">
        <w:rPr>
          <w:rFonts w:ascii="KBH Tekst" w:hAnsi="KBH Tekst"/>
          <w:sz w:val="19"/>
          <w:szCs w:val="19"/>
        </w:rPr>
        <w:t xml:space="preserve">kategorisering til </w:t>
      </w:r>
      <w:r w:rsidRPr="00952DBE">
        <w:rPr>
          <w:rFonts w:ascii="KBH Tekst" w:hAnsi="KBH Tekst"/>
          <w:sz w:val="19"/>
          <w:szCs w:val="19"/>
        </w:rPr>
        <w:t>kategori 3 skal god</w:t>
      </w:r>
      <w:r w:rsidR="00BC0FFE">
        <w:rPr>
          <w:rFonts w:ascii="KBH Tekst" w:hAnsi="KBH Tekst"/>
          <w:sz w:val="19"/>
          <w:szCs w:val="19"/>
        </w:rPr>
        <w:softHyphen/>
      </w:r>
      <w:r w:rsidR="00B34506">
        <w:rPr>
          <w:rFonts w:ascii="KBH Tekst" w:hAnsi="KBH Tekst"/>
          <w:sz w:val="19"/>
          <w:szCs w:val="19"/>
        </w:rPr>
        <w:softHyphen/>
      </w:r>
      <w:r w:rsidRPr="00952DBE">
        <w:rPr>
          <w:rFonts w:ascii="KBH Tekst" w:hAnsi="KBH Tekst"/>
          <w:sz w:val="19"/>
          <w:szCs w:val="19"/>
        </w:rPr>
        <w:t xml:space="preserve">kendes af Matchningsudvalget. </w:t>
      </w:r>
    </w:p>
    <w:p w14:paraId="326CE0A2" w14:textId="3A74073B" w:rsidR="00302BC0" w:rsidRPr="00952DBE" w:rsidRDefault="00302BC0" w:rsidP="00C60BD9">
      <w:pPr>
        <w:jc w:val="both"/>
        <w:rPr>
          <w:rFonts w:ascii="KBH Tekst" w:hAnsi="KBH Tekst"/>
          <w:sz w:val="19"/>
          <w:szCs w:val="19"/>
        </w:rPr>
      </w:pPr>
      <w:r w:rsidRPr="00952DBE">
        <w:rPr>
          <w:rFonts w:ascii="KBH Tekst" w:hAnsi="KBH Tekst"/>
          <w:sz w:val="19"/>
          <w:szCs w:val="19"/>
        </w:rPr>
        <w:t>Matchningsudvalget har indblik i alle tilbud i tilbudsviften og er i løbende dialog med de forskellige tilbud, så de altid har opdateret viden om tilbuddet, mål</w:t>
      </w:r>
      <w:r w:rsidR="00AE79D7">
        <w:rPr>
          <w:rFonts w:ascii="KBH Tekst" w:hAnsi="KBH Tekst"/>
          <w:sz w:val="19"/>
          <w:szCs w:val="19"/>
        </w:rPr>
        <w:softHyphen/>
      </w:r>
      <w:r w:rsidRPr="00952DBE">
        <w:rPr>
          <w:rFonts w:ascii="KBH Tekst" w:hAnsi="KBH Tekst"/>
          <w:sz w:val="19"/>
          <w:szCs w:val="19"/>
        </w:rPr>
        <w:t>grup</w:t>
      </w:r>
      <w:r w:rsidR="00AE79D7">
        <w:rPr>
          <w:rFonts w:ascii="KBH Tekst" w:hAnsi="KBH Tekst"/>
          <w:sz w:val="19"/>
          <w:szCs w:val="19"/>
        </w:rPr>
        <w:softHyphen/>
      </w:r>
      <w:r w:rsidRPr="00952DBE">
        <w:rPr>
          <w:rFonts w:ascii="KBH Tekst" w:hAnsi="KBH Tekst"/>
          <w:sz w:val="19"/>
          <w:szCs w:val="19"/>
        </w:rPr>
        <w:t xml:space="preserve">pen, sammensætning af børnegruppe, osv. Derudover har Matchningsudvalget stort kendskab til kriterierne for de forskellige kategorier og erfaring med, hvordan de i henhold til udbudsmaterialet skal tolkes.  </w:t>
      </w:r>
    </w:p>
    <w:p w14:paraId="15F272FB" w14:textId="17E3089E" w:rsidR="00302BC0" w:rsidRPr="00952DBE" w:rsidRDefault="00302BC0" w:rsidP="006D1B68">
      <w:pPr>
        <w:jc w:val="right"/>
        <w:rPr>
          <w:rFonts w:ascii="KBH Tekst" w:hAnsi="KBH Tekst"/>
          <w:sz w:val="19"/>
          <w:szCs w:val="19"/>
        </w:rPr>
      </w:pPr>
    </w:p>
    <w:p w14:paraId="1131CFA4" w14:textId="71DEA9D5" w:rsidR="00302BC0" w:rsidRPr="00952DBE" w:rsidRDefault="00302BC0" w:rsidP="00302BC0">
      <w:pPr>
        <w:rPr>
          <w:rFonts w:ascii="KBH Tekst" w:hAnsi="KBH Tekst"/>
          <w:b/>
          <w:sz w:val="19"/>
          <w:szCs w:val="19"/>
        </w:rPr>
      </w:pPr>
      <w:r w:rsidRPr="00952DBE">
        <w:rPr>
          <w:rFonts w:ascii="KBH Tekst" w:hAnsi="KBH Tekst"/>
          <w:b/>
          <w:sz w:val="19"/>
          <w:szCs w:val="19"/>
        </w:rPr>
        <w:t>KATEGORI 1 OG 2</w:t>
      </w:r>
    </w:p>
    <w:p w14:paraId="3EF792DB" w14:textId="75907B9E" w:rsidR="00302BC0" w:rsidRPr="00952DBE" w:rsidRDefault="00302BC0" w:rsidP="00AE79D7">
      <w:pPr>
        <w:jc w:val="both"/>
        <w:rPr>
          <w:rFonts w:ascii="KBH Tekst" w:hAnsi="KBH Tekst"/>
          <w:sz w:val="19"/>
          <w:szCs w:val="19"/>
        </w:rPr>
      </w:pPr>
      <w:r w:rsidRPr="00952DBE">
        <w:rPr>
          <w:rFonts w:ascii="KBH Tekst" w:hAnsi="KBH Tekst"/>
          <w:sz w:val="19"/>
          <w:szCs w:val="19"/>
        </w:rPr>
        <w:t>I sager, hvor BEKU bevilger dagbehandling og vurderer, at barnets behov matcher kri</w:t>
      </w:r>
      <w:r w:rsidR="00CB224E">
        <w:rPr>
          <w:rFonts w:ascii="KBH Tekst" w:hAnsi="KBH Tekst"/>
          <w:sz w:val="19"/>
          <w:szCs w:val="19"/>
        </w:rPr>
        <w:softHyphen/>
      </w:r>
      <w:r w:rsidR="00AE79D7">
        <w:rPr>
          <w:rFonts w:ascii="KBH Tekst" w:hAnsi="KBH Tekst"/>
          <w:sz w:val="19"/>
          <w:szCs w:val="19"/>
        </w:rPr>
        <w:softHyphen/>
      </w:r>
      <w:r w:rsidRPr="00952DBE">
        <w:rPr>
          <w:rFonts w:ascii="KBH Tekst" w:hAnsi="KBH Tekst"/>
          <w:sz w:val="19"/>
          <w:szCs w:val="19"/>
        </w:rPr>
        <w:t>te</w:t>
      </w:r>
      <w:r w:rsidR="00AE79D7">
        <w:rPr>
          <w:rFonts w:ascii="KBH Tekst" w:hAnsi="KBH Tekst"/>
          <w:sz w:val="19"/>
          <w:szCs w:val="19"/>
        </w:rPr>
        <w:softHyphen/>
      </w:r>
      <w:r w:rsidRPr="00952DBE">
        <w:rPr>
          <w:rFonts w:ascii="KBH Tekst" w:hAnsi="KBH Tekst"/>
          <w:sz w:val="19"/>
          <w:szCs w:val="19"/>
        </w:rPr>
        <w:t>rierne for kategori 1 og 2, følges det normale sagsforløb, hvor sagen efter endt be</w:t>
      </w:r>
      <w:r w:rsidR="00CB224E">
        <w:rPr>
          <w:rFonts w:ascii="KBH Tekst" w:hAnsi="KBH Tekst"/>
          <w:sz w:val="19"/>
          <w:szCs w:val="19"/>
        </w:rPr>
        <w:softHyphen/>
      </w:r>
      <w:r w:rsidR="00AE79D7">
        <w:rPr>
          <w:rFonts w:ascii="KBH Tekst" w:hAnsi="KBH Tekst"/>
          <w:sz w:val="19"/>
          <w:szCs w:val="19"/>
        </w:rPr>
        <w:softHyphen/>
      </w:r>
      <w:r w:rsidRPr="00952DBE">
        <w:rPr>
          <w:rFonts w:ascii="KBH Tekst" w:hAnsi="KBH Tekst"/>
          <w:sz w:val="19"/>
          <w:szCs w:val="19"/>
        </w:rPr>
        <w:t>handling</w:t>
      </w:r>
      <w:r w:rsidR="004766E8">
        <w:rPr>
          <w:rFonts w:ascii="KBH Tekst" w:hAnsi="KBH Tekst"/>
          <w:sz w:val="19"/>
          <w:szCs w:val="19"/>
        </w:rPr>
        <w:t xml:space="preserve"> (dvs. bevilling og kategorisering)</w:t>
      </w:r>
      <w:r w:rsidRPr="00952DBE">
        <w:rPr>
          <w:rFonts w:ascii="KBH Tekst" w:hAnsi="KBH Tekst"/>
          <w:sz w:val="19"/>
          <w:szCs w:val="19"/>
        </w:rPr>
        <w:t xml:space="preserve"> i BEKU sendes til Match</w:t>
      </w:r>
      <w:r w:rsidR="00AE79D7">
        <w:rPr>
          <w:rFonts w:ascii="KBH Tekst" w:hAnsi="KBH Tekst"/>
          <w:sz w:val="19"/>
          <w:szCs w:val="19"/>
        </w:rPr>
        <w:softHyphen/>
      </w:r>
      <w:r w:rsidRPr="00952DBE">
        <w:rPr>
          <w:rFonts w:ascii="KBH Tekst" w:hAnsi="KBH Tekst"/>
          <w:sz w:val="19"/>
          <w:szCs w:val="19"/>
        </w:rPr>
        <w:t>ningsudvalget, der anbefaler et konkret dagbehandlingstilbud.</w:t>
      </w:r>
    </w:p>
    <w:p w14:paraId="3AC9B1F4" w14:textId="77777777" w:rsidR="00302BC0" w:rsidRPr="00952DBE" w:rsidRDefault="00302BC0" w:rsidP="00302BC0">
      <w:pPr>
        <w:rPr>
          <w:rFonts w:ascii="KBH Tekst" w:hAnsi="KBH Tekst"/>
          <w:sz w:val="19"/>
          <w:szCs w:val="19"/>
        </w:rPr>
      </w:pPr>
    </w:p>
    <w:p w14:paraId="66BCA1AC" w14:textId="79C1226B" w:rsidR="00302BC0" w:rsidRPr="00952DBE" w:rsidRDefault="00302BC0" w:rsidP="00302BC0">
      <w:pPr>
        <w:rPr>
          <w:rFonts w:ascii="KBH Tekst" w:hAnsi="KBH Tekst"/>
          <w:b/>
          <w:bCs/>
          <w:sz w:val="19"/>
          <w:szCs w:val="19"/>
        </w:rPr>
      </w:pPr>
      <w:r w:rsidRPr="00952DBE">
        <w:rPr>
          <w:rFonts w:ascii="KBH Tekst" w:hAnsi="KBH Tekst"/>
          <w:b/>
          <w:bCs/>
          <w:sz w:val="19"/>
          <w:szCs w:val="19"/>
        </w:rPr>
        <w:t>KATEGORI 3</w:t>
      </w:r>
    </w:p>
    <w:p w14:paraId="37183BF5" w14:textId="7CD60457" w:rsidR="00022C77" w:rsidRPr="00AA1FD7" w:rsidRDefault="00302BC0" w:rsidP="00CB224E">
      <w:pPr>
        <w:jc w:val="both"/>
        <w:rPr>
          <w:rFonts w:ascii="KBH Tekst" w:hAnsi="KBH Tekst"/>
          <w:sz w:val="19"/>
          <w:szCs w:val="19"/>
        </w:rPr>
      </w:pPr>
      <w:r w:rsidRPr="00952DBE">
        <w:rPr>
          <w:rFonts w:ascii="KBH Tekst" w:hAnsi="KBH Tekst"/>
          <w:sz w:val="19"/>
          <w:szCs w:val="19"/>
        </w:rPr>
        <w:t>I sager, hvor BEKU er i tvivl, om barnets vanskeligheder kan imødekommes i kate</w:t>
      </w:r>
      <w:r w:rsidR="00132A33">
        <w:rPr>
          <w:rFonts w:ascii="KBH Tekst" w:hAnsi="KBH Tekst"/>
          <w:sz w:val="19"/>
          <w:szCs w:val="19"/>
        </w:rPr>
        <w:softHyphen/>
      </w:r>
      <w:r w:rsidRPr="00952DBE">
        <w:rPr>
          <w:rFonts w:ascii="KBH Tekst" w:hAnsi="KBH Tekst"/>
          <w:sz w:val="19"/>
          <w:szCs w:val="19"/>
        </w:rPr>
        <w:t>go</w:t>
      </w:r>
      <w:r w:rsidR="00CB224E">
        <w:rPr>
          <w:rFonts w:ascii="KBH Tekst" w:hAnsi="KBH Tekst"/>
          <w:sz w:val="19"/>
          <w:szCs w:val="19"/>
        </w:rPr>
        <w:softHyphen/>
      </w:r>
      <w:r w:rsidRPr="00952DBE">
        <w:rPr>
          <w:rFonts w:ascii="KBH Tekst" w:hAnsi="KBH Tekst"/>
          <w:sz w:val="19"/>
          <w:szCs w:val="19"/>
        </w:rPr>
        <w:t xml:space="preserve">ri 2, sendes sagen </w:t>
      </w:r>
      <w:r w:rsidR="006127D9">
        <w:rPr>
          <w:rFonts w:ascii="KBH Tekst" w:hAnsi="KBH Tekst"/>
          <w:sz w:val="19"/>
          <w:szCs w:val="19"/>
        </w:rPr>
        <w:t xml:space="preserve">efter endt bevilling </w:t>
      </w:r>
      <w:r w:rsidRPr="00952DBE">
        <w:rPr>
          <w:rFonts w:ascii="KBH Tekst" w:hAnsi="KBH Tekst"/>
          <w:sz w:val="19"/>
          <w:szCs w:val="19"/>
        </w:rPr>
        <w:t xml:space="preserve">til Matchningsudvalget </w:t>
      </w:r>
      <w:r w:rsidRPr="00614237">
        <w:rPr>
          <w:rFonts w:ascii="KBH Tekst" w:hAnsi="KBH Tekst"/>
          <w:sz w:val="19"/>
          <w:szCs w:val="19"/>
        </w:rPr>
        <w:t>(</w:t>
      </w:r>
      <w:hyperlink r:id="rId5" w:history="1">
        <w:r w:rsidR="00614237" w:rsidRPr="00AA1FD7">
          <w:rPr>
            <w:rFonts w:ascii="KBH Tekst" w:hAnsi="KBH Tekst"/>
            <w:sz w:val="19"/>
            <w:szCs w:val="19"/>
          </w:rPr>
          <w:t>@SOFKP Matchnings</w:t>
        </w:r>
        <w:r w:rsidR="00CB224E" w:rsidRPr="00AA1FD7">
          <w:rPr>
            <w:rFonts w:ascii="KBH Tekst" w:hAnsi="KBH Tekst"/>
            <w:sz w:val="19"/>
            <w:szCs w:val="19"/>
          </w:rPr>
          <w:softHyphen/>
        </w:r>
        <w:r w:rsidR="00614237" w:rsidRPr="00AA1FD7">
          <w:rPr>
            <w:rFonts w:ascii="KBH Tekst" w:hAnsi="KBH Tekst"/>
            <w:sz w:val="19"/>
            <w:szCs w:val="19"/>
          </w:rPr>
          <w:t>udvalg</w:t>
        </w:r>
      </w:hyperlink>
      <w:r w:rsidRPr="00952DBE">
        <w:rPr>
          <w:rFonts w:ascii="KBH Tekst" w:hAnsi="KBH Tekst"/>
          <w:sz w:val="19"/>
          <w:szCs w:val="19"/>
        </w:rPr>
        <w:t>) for at få en vurdering af, om kate</w:t>
      </w:r>
      <w:r w:rsidR="00132A33">
        <w:rPr>
          <w:rFonts w:ascii="KBH Tekst" w:hAnsi="KBH Tekst"/>
          <w:sz w:val="19"/>
          <w:szCs w:val="19"/>
        </w:rPr>
        <w:softHyphen/>
      </w:r>
      <w:r w:rsidRPr="00952DBE">
        <w:rPr>
          <w:rFonts w:ascii="KBH Tekst" w:hAnsi="KBH Tekst"/>
          <w:sz w:val="19"/>
          <w:szCs w:val="19"/>
        </w:rPr>
        <w:t xml:space="preserve">gori 3 </w:t>
      </w:r>
      <w:r w:rsidR="00B92981">
        <w:rPr>
          <w:rFonts w:ascii="KBH Tekst" w:hAnsi="KBH Tekst"/>
          <w:sz w:val="19"/>
          <w:szCs w:val="19"/>
        </w:rPr>
        <w:t>s</w:t>
      </w:r>
      <w:r w:rsidRPr="00952DBE">
        <w:rPr>
          <w:rFonts w:ascii="KBH Tekst" w:hAnsi="KBH Tekst"/>
          <w:sz w:val="19"/>
          <w:szCs w:val="19"/>
        </w:rPr>
        <w:t>ka</w:t>
      </w:r>
      <w:r w:rsidR="00B92981">
        <w:rPr>
          <w:rFonts w:ascii="KBH Tekst" w:hAnsi="KBH Tekst"/>
          <w:sz w:val="19"/>
          <w:szCs w:val="19"/>
        </w:rPr>
        <w:t>l</w:t>
      </w:r>
      <w:r w:rsidRPr="00952DBE">
        <w:rPr>
          <w:rFonts w:ascii="KBH Tekst" w:hAnsi="KBH Tekst"/>
          <w:sz w:val="19"/>
          <w:szCs w:val="19"/>
        </w:rPr>
        <w:t xml:space="preserve"> </w:t>
      </w:r>
      <w:r w:rsidR="00B92981">
        <w:rPr>
          <w:rFonts w:ascii="KBH Tekst" w:hAnsi="KBH Tekst"/>
          <w:sz w:val="19"/>
          <w:szCs w:val="19"/>
        </w:rPr>
        <w:t>anvendes</w:t>
      </w:r>
      <w:r w:rsidRPr="00952DBE">
        <w:rPr>
          <w:rFonts w:ascii="KBH Tekst" w:hAnsi="KBH Tekst"/>
          <w:sz w:val="19"/>
          <w:szCs w:val="19"/>
        </w:rPr>
        <w:t>. I disse sager følges ned</w:t>
      </w:r>
      <w:r w:rsidR="00CB224E">
        <w:rPr>
          <w:rFonts w:ascii="KBH Tekst" w:hAnsi="KBH Tekst"/>
          <w:sz w:val="19"/>
          <w:szCs w:val="19"/>
        </w:rPr>
        <w:softHyphen/>
      </w:r>
      <w:r w:rsidRPr="00952DBE">
        <w:rPr>
          <w:rFonts w:ascii="KBH Tekst" w:hAnsi="KBH Tekst"/>
          <w:sz w:val="19"/>
          <w:szCs w:val="19"/>
        </w:rPr>
        <w:t>enstående procedure.</w:t>
      </w:r>
    </w:p>
    <w:p w14:paraId="4DF6918E" w14:textId="6C8342BE" w:rsidR="00022C77" w:rsidRPr="005B2BE7" w:rsidRDefault="00022C77" w:rsidP="00CB224E">
      <w:pPr>
        <w:jc w:val="both"/>
        <w:rPr>
          <w:rFonts w:ascii="KBH Tekst" w:hAnsi="KBH Tekst"/>
          <w:sz w:val="19"/>
          <w:szCs w:val="19"/>
        </w:rPr>
      </w:pPr>
      <w:r w:rsidRPr="005B2BE7">
        <w:rPr>
          <w:rFonts w:ascii="KBH Tekst" w:hAnsi="KBH Tekst"/>
          <w:sz w:val="19"/>
          <w:szCs w:val="19"/>
        </w:rPr>
        <w:t>Matchningsudvalget vil udover at vurdere kategorien fortsat pege på det dag</w:t>
      </w:r>
      <w:r>
        <w:rPr>
          <w:rFonts w:ascii="KBH Tekst" w:hAnsi="KBH Tekst"/>
          <w:sz w:val="19"/>
          <w:szCs w:val="19"/>
        </w:rPr>
        <w:softHyphen/>
      </w:r>
      <w:r w:rsidRPr="005B2BE7">
        <w:rPr>
          <w:rFonts w:ascii="KBH Tekst" w:hAnsi="KBH Tekst"/>
          <w:sz w:val="19"/>
          <w:szCs w:val="19"/>
        </w:rPr>
        <w:t>be</w:t>
      </w:r>
      <w:r>
        <w:rPr>
          <w:rFonts w:ascii="KBH Tekst" w:hAnsi="KBH Tekst"/>
          <w:sz w:val="19"/>
          <w:szCs w:val="19"/>
        </w:rPr>
        <w:softHyphen/>
      </w:r>
      <w:r w:rsidRPr="005B2BE7">
        <w:rPr>
          <w:rFonts w:ascii="KBH Tekst" w:hAnsi="KBH Tekst"/>
          <w:sz w:val="19"/>
          <w:szCs w:val="19"/>
        </w:rPr>
        <w:t>hand</w:t>
      </w:r>
      <w:r>
        <w:rPr>
          <w:rFonts w:ascii="KBH Tekst" w:hAnsi="KBH Tekst"/>
          <w:sz w:val="19"/>
          <w:szCs w:val="19"/>
        </w:rPr>
        <w:softHyphen/>
      </w:r>
      <w:r>
        <w:rPr>
          <w:rFonts w:ascii="KBH Tekst" w:hAnsi="KBH Tekst"/>
          <w:sz w:val="19"/>
          <w:szCs w:val="19"/>
        </w:rPr>
        <w:softHyphen/>
      </w:r>
      <w:r w:rsidR="00CB224E">
        <w:rPr>
          <w:rFonts w:ascii="KBH Tekst" w:hAnsi="KBH Tekst"/>
          <w:sz w:val="19"/>
          <w:szCs w:val="19"/>
        </w:rPr>
        <w:softHyphen/>
      </w:r>
      <w:r w:rsidRPr="005B2BE7">
        <w:rPr>
          <w:rFonts w:ascii="KBH Tekst" w:hAnsi="KBH Tekst"/>
          <w:sz w:val="19"/>
          <w:szCs w:val="19"/>
        </w:rPr>
        <w:t>lings</w:t>
      </w:r>
      <w:r>
        <w:rPr>
          <w:rFonts w:ascii="KBH Tekst" w:hAnsi="KBH Tekst"/>
          <w:sz w:val="19"/>
          <w:szCs w:val="19"/>
        </w:rPr>
        <w:softHyphen/>
      </w:r>
      <w:r w:rsidRPr="005B2BE7">
        <w:rPr>
          <w:rFonts w:ascii="KBH Tekst" w:hAnsi="KBH Tekst"/>
          <w:sz w:val="19"/>
          <w:szCs w:val="19"/>
        </w:rPr>
        <w:t>tilbud, der findes bedst egnet til barnet. Matchningsudvalget</w:t>
      </w:r>
      <w:r w:rsidR="003C110D">
        <w:rPr>
          <w:rFonts w:ascii="KBH Tekst" w:hAnsi="KBH Tekst"/>
          <w:sz w:val="19"/>
          <w:szCs w:val="19"/>
        </w:rPr>
        <w:t xml:space="preserve">s vurdering af kategori </w:t>
      </w:r>
      <w:r w:rsidR="00672184">
        <w:rPr>
          <w:rFonts w:ascii="KBH Tekst" w:hAnsi="KBH Tekst"/>
          <w:sz w:val="19"/>
          <w:szCs w:val="19"/>
        </w:rPr>
        <w:t>er gældende</w:t>
      </w:r>
      <w:r w:rsidRPr="005B2BE7">
        <w:rPr>
          <w:rFonts w:ascii="KBH Tekst" w:hAnsi="KBH Tekst"/>
          <w:sz w:val="19"/>
          <w:szCs w:val="19"/>
        </w:rPr>
        <w:t>, mens anbefalingen af konkret dag</w:t>
      </w:r>
      <w:r w:rsidR="004502F5">
        <w:rPr>
          <w:rFonts w:ascii="KBH Tekst" w:hAnsi="KBH Tekst"/>
          <w:sz w:val="19"/>
          <w:szCs w:val="19"/>
        </w:rPr>
        <w:softHyphen/>
      </w:r>
      <w:r w:rsidRPr="005B2BE7">
        <w:rPr>
          <w:rFonts w:ascii="KBH Tekst" w:hAnsi="KBH Tekst"/>
          <w:sz w:val="19"/>
          <w:szCs w:val="19"/>
        </w:rPr>
        <w:t>be</w:t>
      </w:r>
      <w:r w:rsidR="004502F5">
        <w:rPr>
          <w:rFonts w:ascii="KBH Tekst" w:hAnsi="KBH Tekst"/>
          <w:sz w:val="19"/>
          <w:szCs w:val="19"/>
        </w:rPr>
        <w:softHyphen/>
      </w:r>
      <w:r w:rsidRPr="005B2BE7">
        <w:rPr>
          <w:rFonts w:ascii="KBH Tekst" w:hAnsi="KBH Tekst"/>
          <w:sz w:val="19"/>
          <w:szCs w:val="19"/>
        </w:rPr>
        <w:t>hand</w:t>
      </w:r>
      <w:r w:rsidR="004502F5">
        <w:rPr>
          <w:rFonts w:ascii="KBH Tekst" w:hAnsi="KBH Tekst"/>
          <w:sz w:val="19"/>
          <w:szCs w:val="19"/>
        </w:rPr>
        <w:softHyphen/>
      </w:r>
      <w:r w:rsidRPr="005B2BE7">
        <w:rPr>
          <w:rFonts w:ascii="KBH Tekst" w:hAnsi="KBH Tekst"/>
          <w:sz w:val="19"/>
          <w:szCs w:val="19"/>
        </w:rPr>
        <w:t>lings</w:t>
      </w:r>
      <w:r w:rsidR="004502F5">
        <w:rPr>
          <w:rFonts w:ascii="KBH Tekst" w:hAnsi="KBH Tekst"/>
          <w:sz w:val="19"/>
          <w:szCs w:val="19"/>
        </w:rPr>
        <w:softHyphen/>
      </w:r>
      <w:r w:rsidRPr="005B2BE7">
        <w:rPr>
          <w:rFonts w:ascii="KBH Tekst" w:hAnsi="KBH Tekst"/>
          <w:sz w:val="19"/>
          <w:szCs w:val="19"/>
        </w:rPr>
        <w:t>til</w:t>
      </w:r>
      <w:r w:rsidR="004502F5">
        <w:rPr>
          <w:rFonts w:ascii="KBH Tekst" w:hAnsi="KBH Tekst"/>
          <w:sz w:val="19"/>
          <w:szCs w:val="19"/>
        </w:rPr>
        <w:softHyphen/>
      </w:r>
      <w:r w:rsidRPr="005B2BE7">
        <w:rPr>
          <w:rFonts w:ascii="KBH Tekst" w:hAnsi="KBH Tekst"/>
          <w:sz w:val="19"/>
          <w:szCs w:val="19"/>
        </w:rPr>
        <w:t xml:space="preserve">bud alene er vejledende. </w:t>
      </w:r>
    </w:p>
    <w:p w14:paraId="45310D44" w14:textId="02A473E7" w:rsidR="00302BC0" w:rsidRPr="00952DBE" w:rsidRDefault="007C50EF" w:rsidP="00E10E19">
      <w:pPr>
        <w:ind w:left="-284"/>
        <w:rPr>
          <w:rFonts w:ascii="KBH Tekst" w:hAnsi="KBH Tekst"/>
          <w:sz w:val="19"/>
          <w:szCs w:val="19"/>
        </w:rPr>
      </w:pPr>
      <w:r w:rsidRPr="00AA1FD7">
        <w:rPr>
          <w:rFonts w:ascii="KBH Tekst" w:hAnsi="KBH Tekst"/>
          <w:noProof/>
          <w:sz w:val="19"/>
          <w:szCs w:val="19"/>
        </w:rPr>
        <w:lastRenderedPageBreak/>
        <w:drawing>
          <wp:inline distT="0" distB="0" distL="0" distR="0" wp14:anchorId="0FB2A90E" wp14:editId="71404588">
            <wp:extent cx="5048250" cy="2800350"/>
            <wp:effectExtent l="0" t="0" r="19050" b="0"/>
            <wp:docPr id="1" name="Diagram 1" descr="Figur der viser BEKUs vurderingsproces:&#10;&#10;BEKU bevilger dagbehandling, men er i tvivl, om kategori 2 er tilstrækkeligt til at imødekomme barnets behov. Sagen sendes derfor til Matchningsudvalget:&#10;- Matchningsudvalget vurderer, at barnets behandlings- og støttebehov matcher kriterierne for kategori 3.&#10;- Matchningudvalget udfylder tilbagemeldingsfelt i BEKU-skemaet, så det fremgår, hvorfor sagen godkendes til kategori 3. Skemaet sendes til sagsbehandler. &#10;&#10;BEKU bevilger dagbehandling, men er i tvivl, om kategori 2 er tilstrækkeligt til at imødekomme barnets behov. Sagen sendes derfor til Matchningsudvalget:&#10;- Matchningsudvalget vurderer, at kriterierne for anvendelse af kategori 3 ikke er opfyldt&#10;- Matchningudvalget udfylder tilbagemeldingsfelt i BEKU-skemaet, så det fremgår, hvorfor sagen ikke vurderes at opfylde kriterierne for kategori 3. Skemaet sendes til sagsbehandler. 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302BC0" w:rsidRPr="00952DBE" w:rsidSect="004C5503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Teks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Black">
    <w:altName w:val="Calibri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AzSRKFaohOad5VeJx7CvP9SRtQp1OebiU1PLFOlBVKI4geDeevvv+P5wL7eDkQB5"/>
  </w:docVars>
  <w:rsids>
    <w:rsidRoot w:val="00CE1B44"/>
    <w:rsid w:val="00022C77"/>
    <w:rsid w:val="00033DC6"/>
    <w:rsid w:val="00051713"/>
    <w:rsid w:val="00052534"/>
    <w:rsid w:val="00080362"/>
    <w:rsid w:val="0008480D"/>
    <w:rsid w:val="00084E49"/>
    <w:rsid w:val="0008605A"/>
    <w:rsid w:val="000952C9"/>
    <w:rsid w:val="000C5649"/>
    <w:rsid w:val="000C7EFE"/>
    <w:rsid w:val="000D3A2B"/>
    <w:rsid w:val="000D71B4"/>
    <w:rsid w:val="000F4208"/>
    <w:rsid w:val="00101655"/>
    <w:rsid w:val="001064A6"/>
    <w:rsid w:val="00132A33"/>
    <w:rsid w:val="001440A1"/>
    <w:rsid w:val="00144329"/>
    <w:rsid w:val="0014508A"/>
    <w:rsid w:val="001543F7"/>
    <w:rsid w:val="0015469D"/>
    <w:rsid w:val="00162C58"/>
    <w:rsid w:val="00183CDF"/>
    <w:rsid w:val="00194787"/>
    <w:rsid w:val="001A3F3E"/>
    <w:rsid w:val="001A4467"/>
    <w:rsid w:val="001B548D"/>
    <w:rsid w:val="001B694D"/>
    <w:rsid w:val="001D54C5"/>
    <w:rsid w:val="00205EC7"/>
    <w:rsid w:val="00212436"/>
    <w:rsid w:val="002325D8"/>
    <w:rsid w:val="00251075"/>
    <w:rsid w:val="002842CF"/>
    <w:rsid w:val="002A7ED3"/>
    <w:rsid w:val="002B0FC8"/>
    <w:rsid w:val="002C09E1"/>
    <w:rsid w:val="002C25BC"/>
    <w:rsid w:val="002C3CA1"/>
    <w:rsid w:val="002D6E44"/>
    <w:rsid w:val="002F0666"/>
    <w:rsid w:val="003006B5"/>
    <w:rsid w:val="00302BC0"/>
    <w:rsid w:val="00304BE7"/>
    <w:rsid w:val="00311628"/>
    <w:rsid w:val="00332C13"/>
    <w:rsid w:val="00340050"/>
    <w:rsid w:val="00354D1C"/>
    <w:rsid w:val="00364ADF"/>
    <w:rsid w:val="003712E2"/>
    <w:rsid w:val="00383E56"/>
    <w:rsid w:val="00396B86"/>
    <w:rsid w:val="003A4F63"/>
    <w:rsid w:val="003C110D"/>
    <w:rsid w:val="00405BE9"/>
    <w:rsid w:val="00425B15"/>
    <w:rsid w:val="00444749"/>
    <w:rsid w:val="004502F5"/>
    <w:rsid w:val="0045133C"/>
    <w:rsid w:val="00451365"/>
    <w:rsid w:val="00463987"/>
    <w:rsid w:val="0047540F"/>
    <w:rsid w:val="004766E8"/>
    <w:rsid w:val="0049413C"/>
    <w:rsid w:val="004C5503"/>
    <w:rsid w:val="004D7DE2"/>
    <w:rsid w:val="004E2E45"/>
    <w:rsid w:val="00523E45"/>
    <w:rsid w:val="005260A4"/>
    <w:rsid w:val="00545E19"/>
    <w:rsid w:val="005653B3"/>
    <w:rsid w:val="0057184F"/>
    <w:rsid w:val="005B2BE7"/>
    <w:rsid w:val="005B57D8"/>
    <w:rsid w:val="005D0730"/>
    <w:rsid w:val="00607809"/>
    <w:rsid w:val="006127D9"/>
    <w:rsid w:val="00614237"/>
    <w:rsid w:val="0062301F"/>
    <w:rsid w:val="00626E0C"/>
    <w:rsid w:val="0064080B"/>
    <w:rsid w:val="006538FF"/>
    <w:rsid w:val="0066034F"/>
    <w:rsid w:val="0066479D"/>
    <w:rsid w:val="00672184"/>
    <w:rsid w:val="00681A95"/>
    <w:rsid w:val="00692C77"/>
    <w:rsid w:val="006A6627"/>
    <w:rsid w:val="006B3CC4"/>
    <w:rsid w:val="006C1580"/>
    <w:rsid w:val="006D1B68"/>
    <w:rsid w:val="006E0EA6"/>
    <w:rsid w:val="007023B4"/>
    <w:rsid w:val="00710855"/>
    <w:rsid w:val="007128B5"/>
    <w:rsid w:val="0074119E"/>
    <w:rsid w:val="00757E62"/>
    <w:rsid w:val="00766951"/>
    <w:rsid w:val="00767188"/>
    <w:rsid w:val="00786E02"/>
    <w:rsid w:val="007A19B2"/>
    <w:rsid w:val="007B423C"/>
    <w:rsid w:val="007C4E66"/>
    <w:rsid w:val="007C50EF"/>
    <w:rsid w:val="007C66C1"/>
    <w:rsid w:val="007D3F4F"/>
    <w:rsid w:val="007E3F82"/>
    <w:rsid w:val="007F134D"/>
    <w:rsid w:val="007F5F73"/>
    <w:rsid w:val="007F6B80"/>
    <w:rsid w:val="00803BD7"/>
    <w:rsid w:val="00807953"/>
    <w:rsid w:val="00814EEE"/>
    <w:rsid w:val="0082347C"/>
    <w:rsid w:val="00845E78"/>
    <w:rsid w:val="00855F5F"/>
    <w:rsid w:val="0087046A"/>
    <w:rsid w:val="0088463F"/>
    <w:rsid w:val="00892FCB"/>
    <w:rsid w:val="008D741E"/>
    <w:rsid w:val="008E10A8"/>
    <w:rsid w:val="008F54AE"/>
    <w:rsid w:val="0090444E"/>
    <w:rsid w:val="0092480E"/>
    <w:rsid w:val="00933021"/>
    <w:rsid w:val="00941675"/>
    <w:rsid w:val="00952DBE"/>
    <w:rsid w:val="00962154"/>
    <w:rsid w:val="00984846"/>
    <w:rsid w:val="0099154F"/>
    <w:rsid w:val="0099340C"/>
    <w:rsid w:val="00994409"/>
    <w:rsid w:val="00995399"/>
    <w:rsid w:val="00997C77"/>
    <w:rsid w:val="009A7537"/>
    <w:rsid w:val="009C2B08"/>
    <w:rsid w:val="009E62C2"/>
    <w:rsid w:val="009F64F4"/>
    <w:rsid w:val="00A02889"/>
    <w:rsid w:val="00A043A4"/>
    <w:rsid w:val="00A56F2F"/>
    <w:rsid w:val="00A64EB7"/>
    <w:rsid w:val="00A75632"/>
    <w:rsid w:val="00A93149"/>
    <w:rsid w:val="00AA1FD7"/>
    <w:rsid w:val="00AC425E"/>
    <w:rsid w:val="00AC51E2"/>
    <w:rsid w:val="00AE79D7"/>
    <w:rsid w:val="00B22948"/>
    <w:rsid w:val="00B32021"/>
    <w:rsid w:val="00B34506"/>
    <w:rsid w:val="00B6543B"/>
    <w:rsid w:val="00B66F91"/>
    <w:rsid w:val="00B71841"/>
    <w:rsid w:val="00B92981"/>
    <w:rsid w:val="00B962EE"/>
    <w:rsid w:val="00BB20C5"/>
    <w:rsid w:val="00BB6862"/>
    <w:rsid w:val="00BC0FFE"/>
    <w:rsid w:val="00BC3C9B"/>
    <w:rsid w:val="00BD11B5"/>
    <w:rsid w:val="00C03670"/>
    <w:rsid w:val="00C12D69"/>
    <w:rsid w:val="00C377F6"/>
    <w:rsid w:val="00C37F65"/>
    <w:rsid w:val="00C44D03"/>
    <w:rsid w:val="00C60BD9"/>
    <w:rsid w:val="00CA6FC1"/>
    <w:rsid w:val="00CB224E"/>
    <w:rsid w:val="00CB3C14"/>
    <w:rsid w:val="00CC4CB7"/>
    <w:rsid w:val="00CC4F65"/>
    <w:rsid w:val="00CE1B44"/>
    <w:rsid w:val="00CE22A0"/>
    <w:rsid w:val="00CF109F"/>
    <w:rsid w:val="00CF269D"/>
    <w:rsid w:val="00D20F4A"/>
    <w:rsid w:val="00D41114"/>
    <w:rsid w:val="00D74895"/>
    <w:rsid w:val="00DA1B86"/>
    <w:rsid w:val="00DF2C35"/>
    <w:rsid w:val="00E10E19"/>
    <w:rsid w:val="00E41208"/>
    <w:rsid w:val="00E458EB"/>
    <w:rsid w:val="00E54C36"/>
    <w:rsid w:val="00E7150C"/>
    <w:rsid w:val="00E80892"/>
    <w:rsid w:val="00EC1BCE"/>
    <w:rsid w:val="00EC2250"/>
    <w:rsid w:val="00ED1158"/>
    <w:rsid w:val="00EE0FDE"/>
    <w:rsid w:val="00EE1E4D"/>
    <w:rsid w:val="00EF47DA"/>
    <w:rsid w:val="00F10A03"/>
    <w:rsid w:val="00F12D32"/>
    <w:rsid w:val="00F30739"/>
    <w:rsid w:val="00F33122"/>
    <w:rsid w:val="00F46A78"/>
    <w:rsid w:val="00F90B73"/>
    <w:rsid w:val="00F93134"/>
    <w:rsid w:val="00F95A72"/>
    <w:rsid w:val="00FA0D7A"/>
    <w:rsid w:val="00FB2500"/>
    <w:rsid w:val="00FB47A4"/>
    <w:rsid w:val="00FB6DD2"/>
    <w:rsid w:val="00F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C425"/>
  <w15:chartTrackingRefBased/>
  <w15:docId w15:val="{5BE96217-A908-43CF-A805-DAFFCC91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1628"/>
    <w:pPr>
      <w:keepNext/>
      <w:keepLines/>
      <w:tabs>
        <w:tab w:val="left" w:pos="397"/>
      </w:tabs>
      <w:spacing w:after="85" w:line="280" w:lineRule="atLeast"/>
      <w:outlineLvl w:val="0"/>
    </w:pPr>
    <w:rPr>
      <w:rFonts w:ascii="KBH Tekst" w:eastAsiaTheme="majorEastAsia" w:hAnsi="KBH Tekst" w:cstheme="majorBidi"/>
      <w:b/>
      <w:color w:val="000000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1628"/>
    <w:pPr>
      <w:keepNext/>
      <w:keepLines/>
      <w:tabs>
        <w:tab w:val="left" w:pos="397"/>
      </w:tabs>
      <w:spacing w:after="0" w:line="280" w:lineRule="atLeast"/>
      <w:outlineLvl w:val="1"/>
    </w:pPr>
    <w:rPr>
      <w:rFonts w:ascii="KBH Tekst" w:eastAsiaTheme="majorEastAsia" w:hAnsi="KBH Tekst" w:cstheme="majorBidi"/>
      <w:b/>
      <w:color w:val="000000"/>
      <w:sz w:val="19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1162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1162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311628"/>
    <w:pPr>
      <w:tabs>
        <w:tab w:val="left" w:pos="397"/>
      </w:tabs>
      <w:spacing w:after="0" w:line="340" w:lineRule="atLeast"/>
      <w:contextualSpacing/>
    </w:pPr>
    <w:rPr>
      <w:rFonts w:ascii="KBH Black" w:eastAsiaTheme="majorEastAsia" w:hAnsi="KBH Black" w:cstheme="majorBidi"/>
      <w:spacing w:val="-10"/>
      <w:kern w:val="28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11628"/>
    <w:rPr>
      <w:rFonts w:ascii="KBH Black" w:eastAsiaTheme="majorEastAsia" w:hAnsi="KBH Black" w:cstheme="majorBidi"/>
      <w:spacing w:val="-10"/>
      <w:kern w:val="28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311628"/>
    <w:pPr>
      <w:tabs>
        <w:tab w:val="left" w:pos="397"/>
      </w:tabs>
      <w:spacing w:after="0" w:line="220" w:lineRule="atLeast"/>
    </w:pPr>
    <w:rPr>
      <w:rFonts w:ascii="KBH Tekst" w:hAnsi="KBH Tekst"/>
      <w:b/>
      <w:color w:val="000000"/>
      <w:sz w:val="17"/>
    </w:rPr>
  </w:style>
  <w:style w:type="paragraph" w:customStyle="1" w:styleId="Afsenderinfo">
    <w:name w:val="Afsenderinfo"/>
    <w:basedOn w:val="Normal"/>
    <w:uiPriority w:val="11"/>
    <w:qFormat/>
    <w:rsid w:val="00311628"/>
    <w:pPr>
      <w:tabs>
        <w:tab w:val="left" w:pos="397"/>
      </w:tabs>
      <w:spacing w:after="170" w:line="200" w:lineRule="atLeast"/>
      <w:contextualSpacing/>
    </w:pPr>
    <w:rPr>
      <w:rFonts w:ascii="KBH Tekst" w:hAnsi="KBH Tekst"/>
      <w:color w:val="000000"/>
      <w:spacing w:val="10"/>
      <w:sz w:val="14"/>
    </w:rPr>
  </w:style>
  <w:style w:type="paragraph" w:customStyle="1" w:styleId="AnchorLine">
    <w:name w:val="AnchorLine"/>
    <w:basedOn w:val="Normal"/>
    <w:rsid w:val="00311628"/>
    <w:pPr>
      <w:tabs>
        <w:tab w:val="left" w:pos="397"/>
      </w:tabs>
      <w:spacing w:after="0" w:line="24" w:lineRule="auto"/>
    </w:pPr>
    <w:rPr>
      <w:rFonts w:ascii="KBH Tekst" w:hAnsi="KBH Tekst"/>
      <w:color w:val="000000"/>
      <w:sz w:val="19"/>
    </w:rPr>
  </w:style>
  <w:style w:type="table" w:styleId="Tabel-Gitter">
    <w:name w:val="Table Grid"/>
    <w:basedOn w:val="Tabel-Normal"/>
    <w:uiPriority w:val="59"/>
    <w:rsid w:val="0031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infofed">
    <w:name w:val="Afsenderinfo fed"/>
    <w:basedOn w:val="Afsenderinfo"/>
    <w:rsid w:val="00311628"/>
    <w:pPr>
      <w:spacing w:after="0"/>
    </w:pPr>
    <w:rPr>
      <w:b/>
    </w:rPr>
  </w:style>
  <w:style w:type="paragraph" w:customStyle="1" w:styleId="D2MCodeTyp">
    <w:name w:val="D2MCodeTyp"/>
    <w:basedOn w:val="Normal"/>
    <w:rsid w:val="00311628"/>
    <w:pPr>
      <w:spacing w:after="0" w:line="14" w:lineRule="exact"/>
    </w:pPr>
    <w:rPr>
      <w:rFonts w:ascii="Times New Roman" w:hAnsi="Times New Roman"/>
      <w:sz w:val="2"/>
    </w:rPr>
  </w:style>
  <w:style w:type="paragraph" w:customStyle="1" w:styleId="paragraph">
    <w:name w:val="paragraph"/>
    <w:basedOn w:val="Normal"/>
    <w:rsid w:val="0031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msonormal">
    <w:name w:val="x_msonormal"/>
    <w:basedOn w:val="Normal"/>
    <w:rsid w:val="00311628"/>
    <w:pPr>
      <w:spacing w:after="0" w:line="240" w:lineRule="auto"/>
    </w:pPr>
    <w:rPr>
      <w:rFonts w:ascii="Calibri" w:hAnsi="Calibri" w:cs="Calibri"/>
      <w:lang w:eastAsia="da-DK"/>
    </w:rPr>
  </w:style>
  <w:style w:type="character" w:styleId="Hyperlink">
    <w:name w:val="Hyperlink"/>
    <w:basedOn w:val="Standardskrifttypeiafsnit"/>
    <w:uiPriority w:val="99"/>
    <w:unhideWhenUsed/>
    <w:rsid w:val="000517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1713"/>
    <w:rPr>
      <w:color w:val="605E5C"/>
      <w:shd w:val="clear" w:color="auto" w:fill="E1DFDD"/>
    </w:rPr>
  </w:style>
  <w:style w:type="character" w:styleId="Omtal">
    <w:name w:val="Mention"/>
    <w:basedOn w:val="Standardskrifttypeiafsnit"/>
    <w:uiPriority w:val="99"/>
    <w:unhideWhenUsed/>
    <w:rsid w:val="00614237"/>
    <w:rPr>
      <w:color w:val="2B579A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A7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mailto:Matchningsudvalg@sof.kk.dk" TargetMode="External"/><Relationship Id="rId10" Type="http://schemas.microsoft.com/office/2007/relationships/diagramDrawing" Target="diagrams/drawing1.xml"/><Relationship Id="rId4" Type="http://schemas.openxmlformats.org/officeDocument/2006/relationships/hyperlink" Target="https://bufsofportalen.kk.dk/emner-i-bufsofportalen/beslutnings-og-koordinationsudvalget-beku/vejledning-til-faelles-sagsforloeb" TargetMode="Externa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5F134C-FF2B-499D-B9E6-FE1685067526}" type="doc">
      <dgm:prSet loTypeId="urn:microsoft.com/office/officeart/2005/8/layout/hierarchy1" loCatId="hierarchy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da-DK"/>
        </a:p>
      </dgm:t>
    </dgm:pt>
    <dgm:pt modelId="{58420584-C0F3-4EB5-82AB-1E51ECF725ED}">
      <dgm:prSet phldrT="[Tekst]" custT="1"/>
      <dgm:spPr/>
      <dgm:t>
        <a:bodyPr/>
        <a:lstStyle/>
        <a:p>
          <a:r>
            <a:rPr lang="da-DK" sz="950">
              <a:latin typeface="KBH Tekst" panose="00000500000000000000" pitchFamily="2" charset="0"/>
            </a:rPr>
            <a:t>BEKU bevilger dagbehandling, men er i tvivl, om kategori 2 er tilstrækkeligt til at imødekomme barnets behov. Sagen sendes derfor til Matchningsudvalget.  </a:t>
          </a:r>
        </a:p>
      </dgm:t>
    </dgm:pt>
    <dgm:pt modelId="{838495A0-34F0-4A35-A222-72DF80893E89}" type="parTrans" cxnId="{C55C62AF-5D16-427C-88E0-F0A49D9ED7B9}">
      <dgm:prSet/>
      <dgm:spPr/>
      <dgm:t>
        <a:bodyPr/>
        <a:lstStyle/>
        <a:p>
          <a:endParaRPr lang="da-DK"/>
        </a:p>
      </dgm:t>
    </dgm:pt>
    <dgm:pt modelId="{6DC72A5D-3829-4F23-9AD2-C2F0C41B7DFD}" type="sibTrans" cxnId="{C55C62AF-5D16-427C-88E0-F0A49D9ED7B9}">
      <dgm:prSet/>
      <dgm:spPr/>
      <dgm:t>
        <a:bodyPr/>
        <a:lstStyle/>
        <a:p>
          <a:endParaRPr lang="da-DK"/>
        </a:p>
      </dgm:t>
    </dgm:pt>
    <dgm:pt modelId="{D1B753E7-74CF-448D-A829-BFD7F66E4BC8}">
      <dgm:prSet phldrT="[Tekst]" custT="1"/>
      <dgm:spPr/>
      <dgm:t>
        <a:bodyPr/>
        <a:lstStyle/>
        <a:p>
          <a:r>
            <a:rPr lang="da-DK" sz="950">
              <a:latin typeface="KBH Tekst" panose="00000500000000000000" pitchFamily="2" charset="0"/>
            </a:rPr>
            <a:t>Matchningsudvalget vurderer, at barnets behandlings- og støttebehov matcher kriterierne for kategori 3.</a:t>
          </a:r>
        </a:p>
      </dgm:t>
    </dgm:pt>
    <dgm:pt modelId="{24080448-6E56-45C1-AD8C-9018AF6F484F}" type="parTrans" cxnId="{C66006F6-42BB-4AC7-A840-861F700DD666}">
      <dgm:prSet/>
      <dgm:spPr/>
      <dgm:t>
        <a:bodyPr/>
        <a:lstStyle/>
        <a:p>
          <a:endParaRPr lang="da-DK"/>
        </a:p>
      </dgm:t>
    </dgm:pt>
    <dgm:pt modelId="{E4D32461-73D4-40A5-A174-A0CEF92E6731}" type="sibTrans" cxnId="{C66006F6-42BB-4AC7-A840-861F700DD666}">
      <dgm:prSet/>
      <dgm:spPr/>
      <dgm:t>
        <a:bodyPr/>
        <a:lstStyle/>
        <a:p>
          <a:endParaRPr lang="da-DK"/>
        </a:p>
      </dgm:t>
    </dgm:pt>
    <dgm:pt modelId="{FCD3116A-4448-4AE2-B130-63BEABEF108F}">
      <dgm:prSet phldrT="[Tekst]" custT="1"/>
      <dgm:spPr/>
      <dgm:t>
        <a:bodyPr/>
        <a:lstStyle/>
        <a:p>
          <a:r>
            <a:rPr lang="da-DK" sz="950">
              <a:latin typeface="KBH Tekst" panose="00000500000000000000" pitchFamily="2" charset="0"/>
            </a:rPr>
            <a:t>Matchningudvalget udfylder tilbagemeldingsfelt i BEKU-skemaet, så det fremgår, hvorfor sagen godkendes til kategori 3. Skemaet sendes til sagsbehandler. </a:t>
          </a:r>
        </a:p>
      </dgm:t>
    </dgm:pt>
    <dgm:pt modelId="{673D7277-42B2-4D0A-BB05-24A17E418B70}" type="parTrans" cxnId="{1335A542-2E9D-47AC-ACD6-83AED556AD0E}">
      <dgm:prSet/>
      <dgm:spPr/>
      <dgm:t>
        <a:bodyPr/>
        <a:lstStyle/>
        <a:p>
          <a:endParaRPr lang="da-DK"/>
        </a:p>
      </dgm:t>
    </dgm:pt>
    <dgm:pt modelId="{AB02DE3F-1F99-4B88-9EF0-DE58D1C64B39}" type="sibTrans" cxnId="{1335A542-2E9D-47AC-ACD6-83AED556AD0E}">
      <dgm:prSet/>
      <dgm:spPr/>
      <dgm:t>
        <a:bodyPr/>
        <a:lstStyle/>
        <a:p>
          <a:endParaRPr lang="da-DK"/>
        </a:p>
      </dgm:t>
    </dgm:pt>
    <dgm:pt modelId="{5A381C56-C14C-4FE8-AD95-395355875A8E}">
      <dgm:prSet phldrT="[Tekst]" custT="1"/>
      <dgm:spPr/>
      <dgm:t>
        <a:bodyPr/>
        <a:lstStyle/>
        <a:p>
          <a:r>
            <a:rPr lang="da-DK" sz="950">
              <a:latin typeface="KBH Tekst" panose="00000500000000000000" pitchFamily="2" charset="0"/>
            </a:rPr>
            <a:t>Matchningsudvalget vurderer, at kriterierne for anvendelse af kategori 3 </a:t>
          </a:r>
          <a:r>
            <a:rPr lang="da-DK" sz="950" b="1">
              <a:latin typeface="KBH Tekst" panose="00000500000000000000" pitchFamily="2" charset="0"/>
            </a:rPr>
            <a:t>ikke </a:t>
          </a:r>
          <a:r>
            <a:rPr lang="da-DK" sz="950">
              <a:latin typeface="KBH Tekst" panose="00000500000000000000" pitchFamily="2" charset="0"/>
            </a:rPr>
            <a:t>er opfyldt. </a:t>
          </a:r>
        </a:p>
      </dgm:t>
    </dgm:pt>
    <dgm:pt modelId="{3C7DD7C7-BC0E-4ED6-9B60-ED81B1B53EAF}" type="parTrans" cxnId="{90545270-33D1-4379-B22B-5C760896AE1B}">
      <dgm:prSet/>
      <dgm:spPr/>
      <dgm:t>
        <a:bodyPr/>
        <a:lstStyle/>
        <a:p>
          <a:endParaRPr lang="da-DK"/>
        </a:p>
      </dgm:t>
    </dgm:pt>
    <dgm:pt modelId="{AAF3E995-EB0E-41A0-A2E6-ABA76579F977}" type="sibTrans" cxnId="{90545270-33D1-4379-B22B-5C760896AE1B}">
      <dgm:prSet/>
      <dgm:spPr/>
      <dgm:t>
        <a:bodyPr/>
        <a:lstStyle/>
        <a:p>
          <a:endParaRPr lang="da-DK"/>
        </a:p>
      </dgm:t>
    </dgm:pt>
    <dgm:pt modelId="{36009C60-5047-4DEC-A841-EE1F97390E3F}">
      <dgm:prSet phldrT="[Tekst]" custT="1"/>
      <dgm:spPr/>
      <dgm:t>
        <a:bodyPr/>
        <a:lstStyle/>
        <a:p>
          <a:r>
            <a:rPr lang="da-DK" sz="950">
              <a:latin typeface="KBH Tekst" panose="00000500000000000000" pitchFamily="2" charset="0"/>
            </a:rPr>
            <a:t>Matchningudvalget udfylder tilbagemeldingsfelt i BEKU-skemaet, så det fremgår, hvorfor sagen ikke vurderes at opfylde kriterierne for kategori 3. Skemaet sendes til sagsbehandler. </a:t>
          </a:r>
        </a:p>
      </dgm:t>
    </dgm:pt>
    <dgm:pt modelId="{B2F6F6D3-E326-4EAE-9B93-D41BD0BBFBA1}" type="parTrans" cxnId="{F56840B8-FDA2-4F16-A7F6-D52D729CF143}">
      <dgm:prSet/>
      <dgm:spPr/>
      <dgm:t>
        <a:bodyPr/>
        <a:lstStyle/>
        <a:p>
          <a:endParaRPr lang="da-DK"/>
        </a:p>
      </dgm:t>
    </dgm:pt>
    <dgm:pt modelId="{7291523E-2FBE-4DC5-9DAA-3328BD66A5A1}" type="sibTrans" cxnId="{F56840B8-FDA2-4F16-A7F6-D52D729CF143}">
      <dgm:prSet/>
      <dgm:spPr/>
      <dgm:t>
        <a:bodyPr/>
        <a:lstStyle/>
        <a:p>
          <a:endParaRPr lang="da-DK"/>
        </a:p>
      </dgm:t>
    </dgm:pt>
    <dgm:pt modelId="{7BB306FA-798B-4226-9BDB-9362A3385F3B}" type="pres">
      <dgm:prSet presAssocID="{DE5F134C-FF2B-499D-B9E6-FE168506752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5DE9A10-CBED-4C3B-9F20-00D918CD3888}" type="pres">
      <dgm:prSet presAssocID="{58420584-C0F3-4EB5-82AB-1E51ECF725ED}" presName="hierRoot1" presStyleCnt="0"/>
      <dgm:spPr/>
    </dgm:pt>
    <dgm:pt modelId="{8F182604-648F-4FFE-9170-04959ED8EF00}" type="pres">
      <dgm:prSet presAssocID="{58420584-C0F3-4EB5-82AB-1E51ECF725ED}" presName="composite" presStyleCnt="0"/>
      <dgm:spPr/>
    </dgm:pt>
    <dgm:pt modelId="{DAD79302-158C-4BA8-882C-340045E4DD8D}" type="pres">
      <dgm:prSet presAssocID="{58420584-C0F3-4EB5-82AB-1E51ECF725ED}" presName="background" presStyleLbl="node0" presStyleIdx="0" presStyleCnt="1"/>
      <dgm:spPr/>
    </dgm:pt>
    <dgm:pt modelId="{19E27D57-7402-435F-BCA0-EF33915EF43B}" type="pres">
      <dgm:prSet presAssocID="{58420584-C0F3-4EB5-82AB-1E51ECF725ED}" presName="text" presStyleLbl="fgAcc0" presStyleIdx="0" presStyleCnt="1" custScaleX="378042" custScaleY="54892">
        <dgm:presLayoutVars>
          <dgm:chPref val="3"/>
        </dgm:presLayoutVars>
      </dgm:prSet>
      <dgm:spPr/>
    </dgm:pt>
    <dgm:pt modelId="{4375BC17-117B-4C04-9931-36F6D70FF72A}" type="pres">
      <dgm:prSet presAssocID="{58420584-C0F3-4EB5-82AB-1E51ECF725ED}" presName="hierChild2" presStyleCnt="0"/>
      <dgm:spPr/>
    </dgm:pt>
    <dgm:pt modelId="{34D57F90-8959-4AD7-AC1B-C3AD80915CA4}" type="pres">
      <dgm:prSet presAssocID="{24080448-6E56-45C1-AD8C-9018AF6F484F}" presName="Name10" presStyleLbl="parChTrans1D2" presStyleIdx="0" presStyleCnt="2"/>
      <dgm:spPr/>
    </dgm:pt>
    <dgm:pt modelId="{5609A787-D955-40E1-BF5A-093FDA598550}" type="pres">
      <dgm:prSet presAssocID="{D1B753E7-74CF-448D-A829-BFD7F66E4BC8}" presName="hierRoot2" presStyleCnt="0"/>
      <dgm:spPr/>
    </dgm:pt>
    <dgm:pt modelId="{1335A287-14CD-4256-B08F-5E5784EEB782}" type="pres">
      <dgm:prSet presAssocID="{D1B753E7-74CF-448D-A829-BFD7F66E4BC8}" presName="composite2" presStyleCnt="0"/>
      <dgm:spPr/>
    </dgm:pt>
    <dgm:pt modelId="{9E706299-C4FD-4E0A-AA54-F07FE0A8F568}" type="pres">
      <dgm:prSet presAssocID="{D1B753E7-74CF-448D-A829-BFD7F66E4BC8}" presName="background2" presStyleLbl="node2" presStyleIdx="0" presStyleCnt="2"/>
      <dgm:spPr/>
    </dgm:pt>
    <dgm:pt modelId="{0B2909EB-BA47-46DE-8147-A132486B66AA}" type="pres">
      <dgm:prSet presAssocID="{D1B753E7-74CF-448D-A829-BFD7F66E4BC8}" presName="text2" presStyleLbl="fgAcc2" presStyleIdx="0" presStyleCnt="2" custScaleX="186646" custScaleY="78052">
        <dgm:presLayoutVars>
          <dgm:chPref val="3"/>
        </dgm:presLayoutVars>
      </dgm:prSet>
      <dgm:spPr/>
    </dgm:pt>
    <dgm:pt modelId="{CBCB5898-7B0D-48E4-BBE3-0FD5ECAA4B54}" type="pres">
      <dgm:prSet presAssocID="{D1B753E7-74CF-448D-A829-BFD7F66E4BC8}" presName="hierChild3" presStyleCnt="0"/>
      <dgm:spPr/>
    </dgm:pt>
    <dgm:pt modelId="{5C40F6C4-23C8-4E36-B868-AACE6FEA6913}" type="pres">
      <dgm:prSet presAssocID="{673D7277-42B2-4D0A-BB05-24A17E418B70}" presName="Name17" presStyleLbl="parChTrans1D3" presStyleIdx="0" presStyleCnt="2"/>
      <dgm:spPr/>
    </dgm:pt>
    <dgm:pt modelId="{5D7D0F12-0BF9-4B7C-A4EA-A4BA0A909B91}" type="pres">
      <dgm:prSet presAssocID="{FCD3116A-4448-4AE2-B130-63BEABEF108F}" presName="hierRoot3" presStyleCnt="0"/>
      <dgm:spPr/>
    </dgm:pt>
    <dgm:pt modelId="{C80D03A1-4B23-45F6-9FF2-76F5DDBCA58A}" type="pres">
      <dgm:prSet presAssocID="{FCD3116A-4448-4AE2-B130-63BEABEF108F}" presName="composite3" presStyleCnt="0"/>
      <dgm:spPr/>
    </dgm:pt>
    <dgm:pt modelId="{67514B37-0328-4AC7-9FC7-FC08A3F721D7}" type="pres">
      <dgm:prSet presAssocID="{FCD3116A-4448-4AE2-B130-63BEABEF108F}" presName="background3" presStyleLbl="node3" presStyleIdx="0" presStyleCnt="2"/>
      <dgm:spPr/>
    </dgm:pt>
    <dgm:pt modelId="{8FDB54DA-8256-4D7C-89A0-6ADD167A02A3}" type="pres">
      <dgm:prSet presAssocID="{FCD3116A-4448-4AE2-B130-63BEABEF108F}" presName="text3" presStyleLbl="fgAcc3" presStyleIdx="0" presStyleCnt="2" custScaleX="174107" custScaleY="98883">
        <dgm:presLayoutVars>
          <dgm:chPref val="3"/>
        </dgm:presLayoutVars>
      </dgm:prSet>
      <dgm:spPr/>
    </dgm:pt>
    <dgm:pt modelId="{AD0F51B3-43DB-4E1E-9A52-26F163F095B8}" type="pres">
      <dgm:prSet presAssocID="{FCD3116A-4448-4AE2-B130-63BEABEF108F}" presName="hierChild4" presStyleCnt="0"/>
      <dgm:spPr/>
    </dgm:pt>
    <dgm:pt modelId="{51D2DB6A-FDE2-4748-8DB3-23BA48066B61}" type="pres">
      <dgm:prSet presAssocID="{3C7DD7C7-BC0E-4ED6-9B60-ED81B1B53EAF}" presName="Name10" presStyleLbl="parChTrans1D2" presStyleIdx="1" presStyleCnt="2"/>
      <dgm:spPr/>
    </dgm:pt>
    <dgm:pt modelId="{64691250-B64D-4A68-9D3A-9362D93C4C5B}" type="pres">
      <dgm:prSet presAssocID="{5A381C56-C14C-4FE8-AD95-395355875A8E}" presName="hierRoot2" presStyleCnt="0"/>
      <dgm:spPr/>
    </dgm:pt>
    <dgm:pt modelId="{14007AF7-42F2-448A-8F59-7BE0C7704CFD}" type="pres">
      <dgm:prSet presAssocID="{5A381C56-C14C-4FE8-AD95-395355875A8E}" presName="composite2" presStyleCnt="0"/>
      <dgm:spPr/>
    </dgm:pt>
    <dgm:pt modelId="{66C1E60F-3143-4F5E-98FC-EC804A85BDF8}" type="pres">
      <dgm:prSet presAssocID="{5A381C56-C14C-4FE8-AD95-395355875A8E}" presName="background2" presStyleLbl="node2" presStyleIdx="1" presStyleCnt="2"/>
      <dgm:spPr/>
    </dgm:pt>
    <dgm:pt modelId="{5D1314F4-6B41-441D-8435-FC4BDAF93110}" type="pres">
      <dgm:prSet presAssocID="{5A381C56-C14C-4FE8-AD95-395355875A8E}" presName="text2" presStyleLbl="fgAcc2" presStyleIdx="1" presStyleCnt="2" custScaleX="191400" custScaleY="74930">
        <dgm:presLayoutVars>
          <dgm:chPref val="3"/>
        </dgm:presLayoutVars>
      </dgm:prSet>
      <dgm:spPr/>
    </dgm:pt>
    <dgm:pt modelId="{9D974484-67D4-47B4-9716-A2670D9EB9B8}" type="pres">
      <dgm:prSet presAssocID="{5A381C56-C14C-4FE8-AD95-395355875A8E}" presName="hierChild3" presStyleCnt="0"/>
      <dgm:spPr/>
    </dgm:pt>
    <dgm:pt modelId="{721F92C7-12A6-43F5-81E5-F8618D3A392D}" type="pres">
      <dgm:prSet presAssocID="{B2F6F6D3-E326-4EAE-9B93-D41BD0BBFBA1}" presName="Name17" presStyleLbl="parChTrans1D3" presStyleIdx="1" presStyleCnt="2"/>
      <dgm:spPr/>
    </dgm:pt>
    <dgm:pt modelId="{6B20411F-459C-48CC-B043-EC1B1163A638}" type="pres">
      <dgm:prSet presAssocID="{36009C60-5047-4DEC-A841-EE1F97390E3F}" presName="hierRoot3" presStyleCnt="0"/>
      <dgm:spPr/>
    </dgm:pt>
    <dgm:pt modelId="{F3CB94BB-6626-4E6E-98F4-9520EF12EC4A}" type="pres">
      <dgm:prSet presAssocID="{36009C60-5047-4DEC-A841-EE1F97390E3F}" presName="composite3" presStyleCnt="0"/>
      <dgm:spPr/>
    </dgm:pt>
    <dgm:pt modelId="{5346F287-81C5-4852-A937-EB7E85B38266}" type="pres">
      <dgm:prSet presAssocID="{36009C60-5047-4DEC-A841-EE1F97390E3F}" presName="background3" presStyleLbl="node3" presStyleIdx="1" presStyleCnt="2"/>
      <dgm:spPr/>
    </dgm:pt>
    <dgm:pt modelId="{A88A5801-6D52-45A2-96A7-4BE145120DAF}" type="pres">
      <dgm:prSet presAssocID="{36009C60-5047-4DEC-A841-EE1F97390E3F}" presName="text3" presStyleLbl="fgAcc3" presStyleIdx="1" presStyleCnt="2" custScaleX="166687" custScaleY="103948">
        <dgm:presLayoutVars>
          <dgm:chPref val="3"/>
        </dgm:presLayoutVars>
      </dgm:prSet>
      <dgm:spPr/>
    </dgm:pt>
    <dgm:pt modelId="{BB3F1335-18E4-45E7-B3E8-B0CB5FEBA9AD}" type="pres">
      <dgm:prSet presAssocID="{36009C60-5047-4DEC-A841-EE1F97390E3F}" presName="hierChild4" presStyleCnt="0"/>
      <dgm:spPr/>
    </dgm:pt>
  </dgm:ptLst>
  <dgm:cxnLst>
    <dgm:cxn modelId="{BF82C615-AA6A-4A5D-AC25-61FBB3EF4440}" type="presOf" srcId="{58420584-C0F3-4EB5-82AB-1E51ECF725ED}" destId="{19E27D57-7402-435F-BCA0-EF33915EF43B}" srcOrd="0" destOrd="0" presId="urn:microsoft.com/office/officeart/2005/8/layout/hierarchy1"/>
    <dgm:cxn modelId="{2E6AA51A-E8DC-4C90-8AEA-94B59089C643}" type="presOf" srcId="{DE5F134C-FF2B-499D-B9E6-FE1685067526}" destId="{7BB306FA-798B-4226-9BDB-9362A3385F3B}" srcOrd="0" destOrd="0" presId="urn:microsoft.com/office/officeart/2005/8/layout/hierarchy1"/>
    <dgm:cxn modelId="{B925DB28-DA5D-4CE0-95F8-F4BD1846C531}" type="presOf" srcId="{5A381C56-C14C-4FE8-AD95-395355875A8E}" destId="{5D1314F4-6B41-441D-8435-FC4BDAF93110}" srcOrd="0" destOrd="0" presId="urn:microsoft.com/office/officeart/2005/8/layout/hierarchy1"/>
    <dgm:cxn modelId="{50B95D2B-526C-4BA5-B27C-B4FE7699ECE1}" type="presOf" srcId="{673D7277-42B2-4D0A-BB05-24A17E418B70}" destId="{5C40F6C4-23C8-4E36-B868-AACE6FEA6913}" srcOrd="0" destOrd="0" presId="urn:microsoft.com/office/officeart/2005/8/layout/hierarchy1"/>
    <dgm:cxn modelId="{6105F12D-D47A-4BF7-8E8A-F8401F35AEE3}" type="presOf" srcId="{B2F6F6D3-E326-4EAE-9B93-D41BD0BBFBA1}" destId="{721F92C7-12A6-43F5-81E5-F8618D3A392D}" srcOrd="0" destOrd="0" presId="urn:microsoft.com/office/officeart/2005/8/layout/hierarchy1"/>
    <dgm:cxn modelId="{74401B3D-C03C-429D-A639-76804C5ADC7A}" type="presOf" srcId="{D1B753E7-74CF-448D-A829-BFD7F66E4BC8}" destId="{0B2909EB-BA47-46DE-8147-A132486B66AA}" srcOrd="0" destOrd="0" presId="urn:microsoft.com/office/officeart/2005/8/layout/hierarchy1"/>
    <dgm:cxn modelId="{1335A542-2E9D-47AC-ACD6-83AED556AD0E}" srcId="{D1B753E7-74CF-448D-A829-BFD7F66E4BC8}" destId="{FCD3116A-4448-4AE2-B130-63BEABEF108F}" srcOrd="0" destOrd="0" parTransId="{673D7277-42B2-4D0A-BB05-24A17E418B70}" sibTransId="{AB02DE3F-1F99-4B88-9EF0-DE58D1C64B39}"/>
    <dgm:cxn modelId="{90545270-33D1-4379-B22B-5C760896AE1B}" srcId="{58420584-C0F3-4EB5-82AB-1E51ECF725ED}" destId="{5A381C56-C14C-4FE8-AD95-395355875A8E}" srcOrd="1" destOrd="0" parTransId="{3C7DD7C7-BC0E-4ED6-9B60-ED81B1B53EAF}" sibTransId="{AAF3E995-EB0E-41A0-A2E6-ABA76579F977}"/>
    <dgm:cxn modelId="{932C8D7D-5F74-45B6-A255-7784B738E008}" type="presOf" srcId="{FCD3116A-4448-4AE2-B130-63BEABEF108F}" destId="{8FDB54DA-8256-4D7C-89A0-6ADD167A02A3}" srcOrd="0" destOrd="0" presId="urn:microsoft.com/office/officeart/2005/8/layout/hierarchy1"/>
    <dgm:cxn modelId="{FBA62688-A636-4CF9-9530-FDEC572D1236}" type="presOf" srcId="{36009C60-5047-4DEC-A841-EE1F97390E3F}" destId="{A88A5801-6D52-45A2-96A7-4BE145120DAF}" srcOrd="0" destOrd="0" presId="urn:microsoft.com/office/officeart/2005/8/layout/hierarchy1"/>
    <dgm:cxn modelId="{C55C62AF-5D16-427C-88E0-F0A49D9ED7B9}" srcId="{DE5F134C-FF2B-499D-B9E6-FE1685067526}" destId="{58420584-C0F3-4EB5-82AB-1E51ECF725ED}" srcOrd="0" destOrd="0" parTransId="{838495A0-34F0-4A35-A222-72DF80893E89}" sibTransId="{6DC72A5D-3829-4F23-9AD2-C2F0C41B7DFD}"/>
    <dgm:cxn modelId="{F56840B8-FDA2-4F16-A7F6-D52D729CF143}" srcId="{5A381C56-C14C-4FE8-AD95-395355875A8E}" destId="{36009C60-5047-4DEC-A841-EE1F97390E3F}" srcOrd="0" destOrd="0" parTransId="{B2F6F6D3-E326-4EAE-9B93-D41BD0BBFBA1}" sibTransId="{7291523E-2FBE-4DC5-9DAA-3328BD66A5A1}"/>
    <dgm:cxn modelId="{C66006F6-42BB-4AC7-A840-861F700DD666}" srcId="{58420584-C0F3-4EB5-82AB-1E51ECF725ED}" destId="{D1B753E7-74CF-448D-A829-BFD7F66E4BC8}" srcOrd="0" destOrd="0" parTransId="{24080448-6E56-45C1-AD8C-9018AF6F484F}" sibTransId="{E4D32461-73D4-40A5-A174-A0CEF92E6731}"/>
    <dgm:cxn modelId="{BC24BFF6-BF45-4A6D-B8B9-B3E1DB909506}" type="presOf" srcId="{24080448-6E56-45C1-AD8C-9018AF6F484F}" destId="{34D57F90-8959-4AD7-AC1B-C3AD80915CA4}" srcOrd="0" destOrd="0" presId="urn:microsoft.com/office/officeart/2005/8/layout/hierarchy1"/>
    <dgm:cxn modelId="{293FF9F7-F6A2-4E8B-94D5-60EDD69B9FBA}" type="presOf" srcId="{3C7DD7C7-BC0E-4ED6-9B60-ED81B1B53EAF}" destId="{51D2DB6A-FDE2-4748-8DB3-23BA48066B61}" srcOrd="0" destOrd="0" presId="urn:microsoft.com/office/officeart/2005/8/layout/hierarchy1"/>
    <dgm:cxn modelId="{0A13750B-712D-43D7-8B77-06DDE9BA4D09}" type="presParOf" srcId="{7BB306FA-798B-4226-9BDB-9362A3385F3B}" destId="{C5DE9A10-CBED-4C3B-9F20-00D918CD3888}" srcOrd="0" destOrd="0" presId="urn:microsoft.com/office/officeart/2005/8/layout/hierarchy1"/>
    <dgm:cxn modelId="{45B53D50-4116-421E-AE5F-31CF10E3FEBE}" type="presParOf" srcId="{C5DE9A10-CBED-4C3B-9F20-00D918CD3888}" destId="{8F182604-648F-4FFE-9170-04959ED8EF00}" srcOrd="0" destOrd="0" presId="urn:microsoft.com/office/officeart/2005/8/layout/hierarchy1"/>
    <dgm:cxn modelId="{B04C9340-C23F-41D9-A69F-19459430E22D}" type="presParOf" srcId="{8F182604-648F-4FFE-9170-04959ED8EF00}" destId="{DAD79302-158C-4BA8-882C-340045E4DD8D}" srcOrd="0" destOrd="0" presId="urn:microsoft.com/office/officeart/2005/8/layout/hierarchy1"/>
    <dgm:cxn modelId="{F2727432-77E7-4278-A0F2-026422AF33D6}" type="presParOf" srcId="{8F182604-648F-4FFE-9170-04959ED8EF00}" destId="{19E27D57-7402-435F-BCA0-EF33915EF43B}" srcOrd="1" destOrd="0" presId="urn:microsoft.com/office/officeart/2005/8/layout/hierarchy1"/>
    <dgm:cxn modelId="{2E84638F-C355-4878-9FE1-48C5730E2C70}" type="presParOf" srcId="{C5DE9A10-CBED-4C3B-9F20-00D918CD3888}" destId="{4375BC17-117B-4C04-9931-36F6D70FF72A}" srcOrd="1" destOrd="0" presId="urn:microsoft.com/office/officeart/2005/8/layout/hierarchy1"/>
    <dgm:cxn modelId="{79C97D21-C4FB-4F7F-AD25-FCDA03406586}" type="presParOf" srcId="{4375BC17-117B-4C04-9931-36F6D70FF72A}" destId="{34D57F90-8959-4AD7-AC1B-C3AD80915CA4}" srcOrd="0" destOrd="0" presId="urn:microsoft.com/office/officeart/2005/8/layout/hierarchy1"/>
    <dgm:cxn modelId="{1E9F2B95-5C9A-42D1-BD83-12E892042489}" type="presParOf" srcId="{4375BC17-117B-4C04-9931-36F6D70FF72A}" destId="{5609A787-D955-40E1-BF5A-093FDA598550}" srcOrd="1" destOrd="0" presId="urn:microsoft.com/office/officeart/2005/8/layout/hierarchy1"/>
    <dgm:cxn modelId="{A0AB10DE-7432-4E24-A0AE-64ED2E9EB665}" type="presParOf" srcId="{5609A787-D955-40E1-BF5A-093FDA598550}" destId="{1335A287-14CD-4256-B08F-5E5784EEB782}" srcOrd="0" destOrd="0" presId="urn:microsoft.com/office/officeart/2005/8/layout/hierarchy1"/>
    <dgm:cxn modelId="{F8B017FB-CBE9-4231-9D4A-357087AE6E42}" type="presParOf" srcId="{1335A287-14CD-4256-B08F-5E5784EEB782}" destId="{9E706299-C4FD-4E0A-AA54-F07FE0A8F568}" srcOrd="0" destOrd="0" presId="urn:microsoft.com/office/officeart/2005/8/layout/hierarchy1"/>
    <dgm:cxn modelId="{43E3906B-4683-47FD-856A-B98082AAE34C}" type="presParOf" srcId="{1335A287-14CD-4256-B08F-5E5784EEB782}" destId="{0B2909EB-BA47-46DE-8147-A132486B66AA}" srcOrd="1" destOrd="0" presId="urn:microsoft.com/office/officeart/2005/8/layout/hierarchy1"/>
    <dgm:cxn modelId="{BCE720EA-7D62-4150-A98F-088AEBB9FAD4}" type="presParOf" srcId="{5609A787-D955-40E1-BF5A-093FDA598550}" destId="{CBCB5898-7B0D-48E4-BBE3-0FD5ECAA4B54}" srcOrd="1" destOrd="0" presId="urn:microsoft.com/office/officeart/2005/8/layout/hierarchy1"/>
    <dgm:cxn modelId="{AE7B5776-1744-4A8A-87AD-36C3C6E96C20}" type="presParOf" srcId="{CBCB5898-7B0D-48E4-BBE3-0FD5ECAA4B54}" destId="{5C40F6C4-23C8-4E36-B868-AACE6FEA6913}" srcOrd="0" destOrd="0" presId="urn:microsoft.com/office/officeart/2005/8/layout/hierarchy1"/>
    <dgm:cxn modelId="{EC130C1C-5BD0-425E-9F1D-4039355F97CB}" type="presParOf" srcId="{CBCB5898-7B0D-48E4-BBE3-0FD5ECAA4B54}" destId="{5D7D0F12-0BF9-4B7C-A4EA-A4BA0A909B91}" srcOrd="1" destOrd="0" presId="urn:microsoft.com/office/officeart/2005/8/layout/hierarchy1"/>
    <dgm:cxn modelId="{FB2C358E-CCDD-43A8-B45B-F1C6E6F40A2B}" type="presParOf" srcId="{5D7D0F12-0BF9-4B7C-A4EA-A4BA0A909B91}" destId="{C80D03A1-4B23-45F6-9FF2-76F5DDBCA58A}" srcOrd="0" destOrd="0" presId="urn:microsoft.com/office/officeart/2005/8/layout/hierarchy1"/>
    <dgm:cxn modelId="{4EA118A2-757E-4964-AD39-28984358219F}" type="presParOf" srcId="{C80D03A1-4B23-45F6-9FF2-76F5DDBCA58A}" destId="{67514B37-0328-4AC7-9FC7-FC08A3F721D7}" srcOrd="0" destOrd="0" presId="urn:microsoft.com/office/officeart/2005/8/layout/hierarchy1"/>
    <dgm:cxn modelId="{162F31BB-B61C-4F02-A649-4C8BC2833E84}" type="presParOf" srcId="{C80D03A1-4B23-45F6-9FF2-76F5DDBCA58A}" destId="{8FDB54DA-8256-4D7C-89A0-6ADD167A02A3}" srcOrd="1" destOrd="0" presId="urn:microsoft.com/office/officeart/2005/8/layout/hierarchy1"/>
    <dgm:cxn modelId="{CBC7BB94-AB0B-41BF-A566-5480AFE03946}" type="presParOf" srcId="{5D7D0F12-0BF9-4B7C-A4EA-A4BA0A909B91}" destId="{AD0F51B3-43DB-4E1E-9A52-26F163F095B8}" srcOrd="1" destOrd="0" presId="urn:microsoft.com/office/officeart/2005/8/layout/hierarchy1"/>
    <dgm:cxn modelId="{32945B2A-2896-4BCE-B903-F399ACB22303}" type="presParOf" srcId="{4375BC17-117B-4C04-9931-36F6D70FF72A}" destId="{51D2DB6A-FDE2-4748-8DB3-23BA48066B61}" srcOrd="2" destOrd="0" presId="urn:microsoft.com/office/officeart/2005/8/layout/hierarchy1"/>
    <dgm:cxn modelId="{62AB457E-2BC1-4E1F-B24E-5470382A566D}" type="presParOf" srcId="{4375BC17-117B-4C04-9931-36F6D70FF72A}" destId="{64691250-B64D-4A68-9D3A-9362D93C4C5B}" srcOrd="3" destOrd="0" presId="urn:microsoft.com/office/officeart/2005/8/layout/hierarchy1"/>
    <dgm:cxn modelId="{DD48E0A6-19CC-4837-909A-99367F4218E6}" type="presParOf" srcId="{64691250-B64D-4A68-9D3A-9362D93C4C5B}" destId="{14007AF7-42F2-448A-8F59-7BE0C7704CFD}" srcOrd="0" destOrd="0" presId="urn:microsoft.com/office/officeart/2005/8/layout/hierarchy1"/>
    <dgm:cxn modelId="{3DEC4D0D-3AA5-4E83-8BE6-92BCDB6496CC}" type="presParOf" srcId="{14007AF7-42F2-448A-8F59-7BE0C7704CFD}" destId="{66C1E60F-3143-4F5E-98FC-EC804A85BDF8}" srcOrd="0" destOrd="0" presId="urn:microsoft.com/office/officeart/2005/8/layout/hierarchy1"/>
    <dgm:cxn modelId="{2F2237A4-E142-45B6-BA0C-3B61BF4FE92C}" type="presParOf" srcId="{14007AF7-42F2-448A-8F59-7BE0C7704CFD}" destId="{5D1314F4-6B41-441D-8435-FC4BDAF93110}" srcOrd="1" destOrd="0" presId="urn:microsoft.com/office/officeart/2005/8/layout/hierarchy1"/>
    <dgm:cxn modelId="{1120F5F6-B1C2-40FE-ACE1-F81057DAB28D}" type="presParOf" srcId="{64691250-B64D-4A68-9D3A-9362D93C4C5B}" destId="{9D974484-67D4-47B4-9716-A2670D9EB9B8}" srcOrd="1" destOrd="0" presId="urn:microsoft.com/office/officeart/2005/8/layout/hierarchy1"/>
    <dgm:cxn modelId="{DCC63A73-B1B6-43B7-B684-E60DC888F8DC}" type="presParOf" srcId="{9D974484-67D4-47B4-9716-A2670D9EB9B8}" destId="{721F92C7-12A6-43F5-81E5-F8618D3A392D}" srcOrd="0" destOrd="0" presId="urn:microsoft.com/office/officeart/2005/8/layout/hierarchy1"/>
    <dgm:cxn modelId="{9CB1A3B4-B85D-4362-A5A1-3DCCF32A1426}" type="presParOf" srcId="{9D974484-67D4-47B4-9716-A2670D9EB9B8}" destId="{6B20411F-459C-48CC-B043-EC1B1163A638}" srcOrd="1" destOrd="0" presId="urn:microsoft.com/office/officeart/2005/8/layout/hierarchy1"/>
    <dgm:cxn modelId="{A19FFF50-0EEC-40A5-960A-E38C1AF822EE}" type="presParOf" srcId="{6B20411F-459C-48CC-B043-EC1B1163A638}" destId="{F3CB94BB-6626-4E6E-98F4-9520EF12EC4A}" srcOrd="0" destOrd="0" presId="urn:microsoft.com/office/officeart/2005/8/layout/hierarchy1"/>
    <dgm:cxn modelId="{EE68D32C-E6EE-46A2-A6BD-5D3B67562639}" type="presParOf" srcId="{F3CB94BB-6626-4E6E-98F4-9520EF12EC4A}" destId="{5346F287-81C5-4852-A937-EB7E85B38266}" srcOrd="0" destOrd="0" presId="urn:microsoft.com/office/officeart/2005/8/layout/hierarchy1"/>
    <dgm:cxn modelId="{7AEEFB65-8E98-429F-8EC1-2DB0C733B6C2}" type="presParOf" srcId="{F3CB94BB-6626-4E6E-98F4-9520EF12EC4A}" destId="{A88A5801-6D52-45A2-96A7-4BE145120DAF}" srcOrd="1" destOrd="0" presId="urn:microsoft.com/office/officeart/2005/8/layout/hierarchy1"/>
    <dgm:cxn modelId="{B1757835-B61D-4FD4-8883-E68A0B580A4F}" type="presParOf" srcId="{6B20411F-459C-48CC-B043-EC1B1163A638}" destId="{BB3F1335-18E4-45E7-B3E8-B0CB5FEBA9A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1F92C7-12A6-43F5-81E5-F8618D3A392D}">
      <dsp:nvSpPr>
        <dsp:cNvPr id="0" name=""/>
        <dsp:cNvSpPr/>
      </dsp:nvSpPr>
      <dsp:spPr>
        <a:xfrm>
          <a:off x="3691460" y="1436209"/>
          <a:ext cx="91440" cy="3567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798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D2DB6A-FDE2-4748-8DB3-23BA48066B61}">
      <dsp:nvSpPr>
        <dsp:cNvPr id="0" name=""/>
        <dsp:cNvSpPr/>
      </dsp:nvSpPr>
      <dsp:spPr>
        <a:xfrm>
          <a:off x="2455968" y="495686"/>
          <a:ext cx="1281211" cy="356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147"/>
              </a:lnTo>
              <a:lnTo>
                <a:pt x="1281211" y="243147"/>
              </a:lnTo>
              <a:lnTo>
                <a:pt x="1281211" y="356798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0F6C4-23C8-4E36-B868-AACE6FEA6913}">
      <dsp:nvSpPr>
        <dsp:cNvPr id="0" name=""/>
        <dsp:cNvSpPr/>
      </dsp:nvSpPr>
      <dsp:spPr>
        <a:xfrm>
          <a:off x="1099875" y="1460530"/>
          <a:ext cx="91440" cy="3567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798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D57F90-8959-4AD7-AC1B-C3AD80915CA4}">
      <dsp:nvSpPr>
        <dsp:cNvPr id="0" name=""/>
        <dsp:cNvSpPr/>
      </dsp:nvSpPr>
      <dsp:spPr>
        <a:xfrm>
          <a:off x="1145595" y="495686"/>
          <a:ext cx="1310373" cy="356798"/>
        </a:xfrm>
        <a:custGeom>
          <a:avLst/>
          <a:gdLst/>
          <a:ahLst/>
          <a:cxnLst/>
          <a:rect l="0" t="0" r="0" b="0"/>
          <a:pathLst>
            <a:path>
              <a:moveTo>
                <a:pt x="1310373" y="0"/>
              </a:moveTo>
              <a:lnTo>
                <a:pt x="1310373" y="243147"/>
              </a:lnTo>
              <a:lnTo>
                <a:pt x="0" y="243147"/>
              </a:lnTo>
              <a:lnTo>
                <a:pt x="0" y="356798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79302-158C-4BA8-882C-340045E4DD8D}">
      <dsp:nvSpPr>
        <dsp:cNvPr id="0" name=""/>
        <dsp:cNvSpPr/>
      </dsp:nvSpPr>
      <dsp:spPr>
        <a:xfrm>
          <a:off x="137033" y="68063"/>
          <a:ext cx="4637870" cy="427623"/>
        </a:xfrm>
        <a:prstGeom prst="roundRect">
          <a:avLst>
            <a:gd name="adj" fmla="val 10000"/>
          </a:avLst>
        </a:prstGeom>
        <a:solidFill>
          <a:schemeClr val="accent3">
            <a:alpha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E27D57-7402-435F-BCA0-EF33915EF43B}">
      <dsp:nvSpPr>
        <dsp:cNvPr id="0" name=""/>
        <dsp:cNvSpPr/>
      </dsp:nvSpPr>
      <dsp:spPr>
        <a:xfrm>
          <a:off x="273346" y="197560"/>
          <a:ext cx="4637870" cy="4276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50" kern="1200">
              <a:latin typeface="KBH Tekst" panose="00000500000000000000" pitchFamily="2" charset="0"/>
            </a:rPr>
            <a:t>BEKU bevilger dagbehandling, men er i tvivl, om kategori 2 er tilstrækkeligt til at imødekomme barnets behov. Sagen sendes derfor til Matchningsudvalget.  </a:t>
          </a:r>
        </a:p>
      </dsp:txBody>
      <dsp:txXfrm>
        <a:off x="285871" y="210085"/>
        <a:ext cx="4612820" cy="402573"/>
      </dsp:txXfrm>
    </dsp:sp>
    <dsp:sp modelId="{9E706299-C4FD-4E0A-AA54-F07FE0A8F568}">
      <dsp:nvSpPr>
        <dsp:cNvPr id="0" name=""/>
        <dsp:cNvSpPr/>
      </dsp:nvSpPr>
      <dsp:spPr>
        <a:xfrm>
          <a:off x="696" y="852484"/>
          <a:ext cx="2289798" cy="608045"/>
        </a:xfrm>
        <a:prstGeom prst="roundRect">
          <a:avLst>
            <a:gd name="adj" fmla="val 10000"/>
          </a:avLst>
        </a:prstGeom>
        <a:solidFill>
          <a:schemeClr val="accent3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2909EB-BA47-46DE-8147-A132486B66AA}">
      <dsp:nvSpPr>
        <dsp:cNvPr id="0" name=""/>
        <dsp:cNvSpPr/>
      </dsp:nvSpPr>
      <dsp:spPr>
        <a:xfrm>
          <a:off x="137009" y="981981"/>
          <a:ext cx="2289798" cy="6080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50" kern="1200">
              <a:latin typeface="KBH Tekst" panose="00000500000000000000" pitchFamily="2" charset="0"/>
            </a:rPr>
            <a:t>Matchningsudvalget vurderer, at barnets behandlings- og støttebehov matcher kriterierne for kategori 3.</a:t>
          </a:r>
        </a:p>
      </dsp:txBody>
      <dsp:txXfrm>
        <a:off x="154818" y="999790"/>
        <a:ext cx="2254180" cy="572427"/>
      </dsp:txXfrm>
    </dsp:sp>
    <dsp:sp modelId="{67514B37-0328-4AC7-9FC7-FC08A3F721D7}">
      <dsp:nvSpPr>
        <dsp:cNvPr id="0" name=""/>
        <dsp:cNvSpPr/>
      </dsp:nvSpPr>
      <dsp:spPr>
        <a:xfrm>
          <a:off x="77611" y="1817328"/>
          <a:ext cx="2135968" cy="770324"/>
        </a:xfrm>
        <a:prstGeom prst="roundRect">
          <a:avLst>
            <a:gd name="adj" fmla="val 10000"/>
          </a:avLst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DB54DA-8256-4D7C-89A0-6ADD167A02A3}">
      <dsp:nvSpPr>
        <dsp:cNvPr id="0" name=""/>
        <dsp:cNvSpPr/>
      </dsp:nvSpPr>
      <dsp:spPr>
        <a:xfrm>
          <a:off x="213924" y="1946825"/>
          <a:ext cx="2135968" cy="7703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50" kern="1200">
              <a:latin typeface="KBH Tekst" panose="00000500000000000000" pitchFamily="2" charset="0"/>
            </a:rPr>
            <a:t>Matchningudvalget udfylder tilbagemeldingsfelt i BEKU-skemaet, så det fremgår, hvorfor sagen godkendes til kategori 3. Skemaet sendes til sagsbehandler. </a:t>
          </a:r>
        </a:p>
      </dsp:txBody>
      <dsp:txXfrm>
        <a:off x="236486" y="1969387"/>
        <a:ext cx="2090844" cy="725200"/>
      </dsp:txXfrm>
    </dsp:sp>
    <dsp:sp modelId="{66C1E60F-3143-4F5E-98FC-EC804A85BDF8}">
      <dsp:nvSpPr>
        <dsp:cNvPr id="0" name=""/>
        <dsp:cNvSpPr/>
      </dsp:nvSpPr>
      <dsp:spPr>
        <a:xfrm>
          <a:off x="2563119" y="852484"/>
          <a:ext cx="2348121" cy="583724"/>
        </a:xfrm>
        <a:prstGeom prst="roundRect">
          <a:avLst>
            <a:gd name="adj" fmla="val 10000"/>
          </a:avLst>
        </a:prstGeom>
        <a:solidFill>
          <a:schemeClr val="accent3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1314F4-6B41-441D-8435-FC4BDAF93110}">
      <dsp:nvSpPr>
        <dsp:cNvPr id="0" name=""/>
        <dsp:cNvSpPr/>
      </dsp:nvSpPr>
      <dsp:spPr>
        <a:xfrm>
          <a:off x="2699432" y="981981"/>
          <a:ext cx="2348121" cy="5837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50" kern="1200">
              <a:latin typeface="KBH Tekst" panose="00000500000000000000" pitchFamily="2" charset="0"/>
            </a:rPr>
            <a:t>Matchningsudvalget vurderer, at kriterierne for anvendelse af kategori 3 </a:t>
          </a:r>
          <a:r>
            <a:rPr lang="da-DK" sz="950" b="1" kern="1200">
              <a:latin typeface="KBH Tekst" panose="00000500000000000000" pitchFamily="2" charset="0"/>
            </a:rPr>
            <a:t>ikke </a:t>
          </a:r>
          <a:r>
            <a:rPr lang="da-DK" sz="950" kern="1200">
              <a:latin typeface="KBH Tekst" panose="00000500000000000000" pitchFamily="2" charset="0"/>
            </a:rPr>
            <a:t>er opfyldt. </a:t>
          </a:r>
        </a:p>
      </dsp:txBody>
      <dsp:txXfrm>
        <a:off x="2716529" y="999078"/>
        <a:ext cx="2313927" cy="549530"/>
      </dsp:txXfrm>
    </dsp:sp>
    <dsp:sp modelId="{5346F287-81C5-4852-A937-EB7E85B38266}">
      <dsp:nvSpPr>
        <dsp:cNvPr id="0" name=""/>
        <dsp:cNvSpPr/>
      </dsp:nvSpPr>
      <dsp:spPr>
        <a:xfrm>
          <a:off x="2714711" y="1793007"/>
          <a:ext cx="2044938" cy="809782"/>
        </a:xfrm>
        <a:prstGeom prst="roundRect">
          <a:avLst>
            <a:gd name="adj" fmla="val 10000"/>
          </a:avLst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8A5801-6D52-45A2-96A7-4BE145120DAF}">
      <dsp:nvSpPr>
        <dsp:cNvPr id="0" name=""/>
        <dsp:cNvSpPr/>
      </dsp:nvSpPr>
      <dsp:spPr>
        <a:xfrm>
          <a:off x="2851023" y="1922504"/>
          <a:ext cx="2044938" cy="8097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50" kern="1200">
              <a:latin typeface="KBH Tekst" panose="00000500000000000000" pitchFamily="2" charset="0"/>
            </a:rPr>
            <a:t>Matchningudvalget udfylder tilbagemeldingsfelt i BEKU-skemaet, så det fremgår, hvorfor sagen ikke vurderes at opfylde kriterierne for kategori 3. Skemaet sendes til sagsbehandler. </a:t>
          </a:r>
        </a:p>
      </dsp:txBody>
      <dsp:txXfrm>
        <a:off x="2874741" y="1946222"/>
        <a:ext cx="1997502" cy="762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kategorisering</vt:lpstr>
    </vt:vector>
  </TitlesOfParts>
  <Company>Københavns Kommune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kategorisering</dc:title>
  <dc:subject/>
  <dc:creator>Louise Neergaard Aaen</dc:creator>
  <cp:keywords/>
  <dc:description/>
  <cp:lastModifiedBy>Anne Engbo</cp:lastModifiedBy>
  <cp:revision>2</cp:revision>
  <dcterms:created xsi:type="dcterms:W3CDTF">2022-06-23T07:32:00Z</dcterms:created>
  <dcterms:modified xsi:type="dcterms:W3CDTF">2022-06-23T07:32:00Z</dcterms:modified>
</cp:coreProperties>
</file>